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A8B" w:rsidRPr="00912A7F" w:rsidRDefault="005F4A8B">
      <w:pPr>
        <w:ind w:right="2551"/>
        <w:jc w:val="both"/>
        <w:rPr>
          <w:rFonts w:ascii="Arial" w:hAnsi="Arial" w:cs="Arial"/>
          <w:b/>
          <w:sz w:val="22"/>
          <w:szCs w:val="22"/>
        </w:rPr>
      </w:pPr>
    </w:p>
    <w:p w:rsidR="005F4A8B" w:rsidRPr="00912A7F" w:rsidRDefault="005F4A8B">
      <w:pPr>
        <w:pStyle w:val="Fuzeile"/>
        <w:tabs>
          <w:tab w:val="clear" w:pos="4536"/>
          <w:tab w:val="clear" w:pos="907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991"/>
        <w:jc w:val="both"/>
        <w:rPr>
          <w:rFonts w:ascii="Arial" w:hAnsi="Arial" w:cs="Arial"/>
          <w:sz w:val="22"/>
        </w:rPr>
      </w:pPr>
    </w:p>
    <w:p w:rsidR="005F4A8B" w:rsidRPr="00912A7F" w:rsidRDefault="005F4A8B">
      <w:pPr>
        <w:pStyle w:val="Fuzeile"/>
        <w:tabs>
          <w:tab w:val="clear" w:pos="4536"/>
          <w:tab w:val="clear" w:pos="907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991"/>
        <w:jc w:val="both"/>
        <w:rPr>
          <w:rFonts w:ascii="Arial" w:hAnsi="Arial" w:cs="Arial"/>
          <w:sz w:val="22"/>
        </w:rPr>
      </w:pPr>
    </w:p>
    <w:p w:rsidR="005F4A8B" w:rsidRPr="00912A7F" w:rsidRDefault="00DF546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991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61.35pt;margin-top:6.7pt;width:149.05pt;height:158.25pt;z-index:1" filled="f" stroked="f">
            <v:textbox style="mso-next-textbox:#_x0000_s1037">
              <w:txbxContent>
                <w:p w:rsidR="007D5FEA" w:rsidRPr="00912A7F" w:rsidRDefault="00912A7F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  <w:r w:rsidRPr="00912A7F">
                    <w:rPr>
                      <w:rFonts w:ascii="Arial" w:hAnsi="Arial" w:cs="Arial"/>
                      <w:sz w:val="16"/>
                    </w:rPr>
                    <w:t>Ihr Ansprechpartner</w:t>
                  </w:r>
                  <w:r w:rsidR="007D5FEA" w:rsidRPr="00912A7F">
                    <w:rPr>
                      <w:rFonts w:ascii="Arial" w:hAnsi="Arial" w:cs="Arial"/>
                      <w:sz w:val="16"/>
                    </w:rPr>
                    <w:t>:</w:t>
                  </w:r>
                </w:p>
                <w:p w:rsidR="007D5FEA" w:rsidRPr="00912A7F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4"/>
                      <w:szCs w:val="4"/>
                    </w:rPr>
                  </w:pPr>
                </w:p>
                <w:p w:rsidR="007D5FEA" w:rsidRPr="00912A7F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:rsidR="007D5FEA" w:rsidRPr="00912A7F" w:rsidRDefault="009B2B7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  <w:r w:rsidRPr="00912A7F">
                    <w:rPr>
                      <w:rFonts w:ascii="Arial" w:hAnsi="Arial" w:cs="Arial"/>
                      <w:b/>
                      <w:sz w:val="16"/>
                    </w:rPr>
                    <w:t>Philipp Schulte-Derne</w:t>
                  </w:r>
                </w:p>
                <w:p w:rsidR="007D5FEA" w:rsidRPr="00912A7F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  <w:r w:rsidRPr="00912A7F">
                    <w:rPr>
                      <w:rFonts w:ascii="Arial" w:hAnsi="Arial" w:cs="Arial"/>
                      <w:sz w:val="16"/>
                    </w:rPr>
                    <w:t>Marketing</w:t>
                  </w:r>
                  <w:r w:rsidR="003340D1" w:rsidRPr="00912A7F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r w:rsidR="00912A7F" w:rsidRPr="00912A7F">
                    <w:rPr>
                      <w:rFonts w:ascii="Arial" w:hAnsi="Arial" w:cs="Arial"/>
                      <w:sz w:val="16"/>
                    </w:rPr>
                    <w:t>und</w:t>
                  </w:r>
                  <w:r w:rsidR="009B2B76" w:rsidRPr="00912A7F">
                    <w:rPr>
                      <w:rFonts w:ascii="Arial" w:hAnsi="Arial" w:cs="Arial"/>
                      <w:sz w:val="16"/>
                    </w:rPr>
                    <w:t xml:space="preserve"> Internet</w:t>
                  </w:r>
                </w:p>
                <w:p w:rsidR="007D5FEA" w:rsidRPr="00912A7F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7D5FEA" w:rsidRPr="00912A7F" w:rsidRDefault="00912A7F" w:rsidP="003340D1">
                  <w:pPr>
                    <w:tabs>
                      <w:tab w:val="left" w:pos="851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  <w:r w:rsidRPr="00912A7F">
                    <w:rPr>
                      <w:rFonts w:ascii="Arial" w:hAnsi="Arial" w:cs="Arial"/>
                      <w:sz w:val="16"/>
                    </w:rPr>
                    <w:t>Telefone</w:t>
                  </w:r>
                  <w:r w:rsidR="00883890" w:rsidRPr="00912A7F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r w:rsidR="003340D1" w:rsidRPr="00912A7F">
                    <w:rPr>
                      <w:rFonts w:ascii="Arial" w:hAnsi="Arial" w:cs="Arial"/>
                      <w:sz w:val="16"/>
                    </w:rPr>
                    <w:tab/>
                  </w:r>
                  <w:r w:rsidR="00883890" w:rsidRPr="00912A7F">
                    <w:rPr>
                      <w:rFonts w:ascii="Arial" w:hAnsi="Arial" w:cs="Arial"/>
                      <w:sz w:val="16"/>
                    </w:rPr>
                    <w:t xml:space="preserve">+49 </w:t>
                  </w:r>
                  <w:r w:rsidR="009B2B76" w:rsidRPr="00912A7F">
                    <w:rPr>
                      <w:rFonts w:ascii="Arial" w:hAnsi="Arial" w:cs="Arial"/>
                      <w:sz w:val="16"/>
                    </w:rPr>
                    <w:t>7022 702-129</w:t>
                  </w:r>
                </w:p>
                <w:p w:rsidR="007D5FEA" w:rsidRPr="00912A7F" w:rsidRDefault="007D5FEA" w:rsidP="003340D1">
                  <w:pPr>
                    <w:tabs>
                      <w:tab w:val="left" w:pos="851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  <w:r w:rsidRPr="00912A7F">
                    <w:rPr>
                      <w:rFonts w:ascii="Arial" w:hAnsi="Arial" w:cs="Arial"/>
                      <w:sz w:val="16"/>
                    </w:rPr>
                    <w:t xml:space="preserve">Fax       </w:t>
                  </w:r>
                  <w:r w:rsidR="003340D1" w:rsidRPr="00912A7F">
                    <w:rPr>
                      <w:rFonts w:ascii="Arial" w:hAnsi="Arial" w:cs="Arial"/>
                      <w:sz w:val="16"/>
                    </w:rPr>
                    <w:tab/>
                  </w:r>
                  <w:r w:rsidRPr="00912A7F">
                    <w:rPr>
                      <w:rFonts w:ascii="Arial" w:hAnsi="Arial" w:cs="Arial"/>
                      <w:sz w:val="16"/>
                    </w:rPr>
                    <w:t xml:space="preserve">+49 </w:t>
                  </w:r>
                  <w:r w:rsidR="009B2B76" w:rsidRPr="00912A7F">
                    <w:rPr>
                      <w:rFonts w:ascii="Arial" w:hAnsi="Arial" w:cs="Arial"/>
                      <w:sz w:val="16"/>
                    </w:rPr>
                    <w:t>7022 702-101</w:t>
                  </w:r>
                </w:p>
                <w:p w:rsidR="007D5FEA" w:rsidRPr="00912A7F" w:rsidRDefault="009B2B76" w:rsidP="003340D1">
                  <w:pPr>
                    <w:tabs>
                      <w:tab w:val="left" w:pos="851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  <w:r w:rsidRPr="00912A7F">
                    <w:rPr>
                      <w:rFonts w:ascii="Arial" w:hAnsi="Arial" w:cs="Arial"/>
                      <w:sz w:val="16"/>
                    </w:rPr>
                    <w:t>Philipp.schulte-derne@holzher.com</w:t>
                  </w:r>
                </w:p>
                <w:p w:rsidR="007D5FEA" w:rsidRPr="00912A7F" w:rsidRDefault="0080448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  <w:r w:rsidRPr="00912A7F">
                    <w:rPr>
                      <w:rFonts w:ascii="Arial" w:hAnsi="Arial" w:cs="Arial"/>
                      <w:sz w:val="16"/>
                    </w:rPr>
                    <w:br/>
                  </w:r>
                  <w:r w:rsidRPr="00912A7F">
                    <w:rPr>
                      <w:rFonts w:ascii="Arial" w:hAnsi="Arial" w:cs="Arial"/>
                      <w:sz w:val="16"/>
                    </w:rPr>
                    <w:br/>
                  </w:r>
                  <w:r w:rsidR="00912A7F">
                    <w:rPr>
                      <w:rFonts w:ascii="Arial" w:hAnsi="Arial" w:cs="Arial"/>
                      <w:sz w:val="16"/>
                    </w:rPr>
                    <w:t>Wörter gesamt</w:t>
                  </w:r>
                  <w:r w:rsidRPr="00912A7F">
                    <w:rPr>
                      <w:rFonts w:ascii="Arial" w:hAnsi="Arial" w:cs="Arial"/>
                      <w:sz w:val="16"/>
                    </w:rPr>
                    <w:t xml:space="preserve">: </w:t>
                  </w:r>
                  <w:r w:rsidRPr="00912A7F">
                    <w:rPr>
                      <w:rFonts w:ascii="Arial" w:hAnsi="Arial" w:cs="Arial"/>
                      <w:sz w:val="16"/>
                    </w:rPr>
                    <w:fldChar w:fldCharType="begin"/>
                  </w:r>
                  <w:r w:rsidRPr="00912A7F">
                    <w:rPr>
                      <w:rFonts w:ascii="Arial" w:hAnsi="Arial" w:cs="Arial"/>
                      <w:sz w:val="16"/>
                    </w:rPr>
                    <w:instrText xml:space="preserve"> NUMWORDS  \# "0"  \* MERGEFORMAT </w:instrText>
                  </w:r>
                  <w:r w:rsidRPr="00912A7F">
                    <w:rPr>
                      <w:rFonts w:ascii="Arial" w:hAnsi="Arial" w:cs="Arial"/>
                      <w:sz w:val="16"/>
                    </w:rPr>
                    <w:fldChar w:fldCharType="separate"/>
                  </w:r>
                  <w:r w:rsidR="00F1240E">
                    <w:rPr>
                      <w:rFonts w:ascii="Arial" w:hAnsi="Arial" w:cs="Arial"/>
                      <w:noProof/>
                      <w:sz w:val="16"/>
                    </w:rPr>
                    <w:t>504</w:t>
                  </w:r>
                  <w:r w:rsidRPr="00912A7F">
                    <w:rPr>
                      <w:rFonts w:ascii="Arial" w:hAnsi="Arial" w:cs="Arial"/>
                      <w:sz w:val="16"/>
                    </w:rPr>
                    <w:fldChar w:fldCharType="end"/>
                  </w:r>
                </w:p>
                <w:p w:rsidR="007D5FEA" w:rsidRPr="00912A7F" w:rsidRDefault="00912A7F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Zeichen</w:t>
                  </w:r>
                  <w:r w:rsidR="00804485" w:rsidRPr="00912A7F">
                    <w:rPr>
                      <w:rFonts w:ascii="Arial" w:hAnsi="Arial" w:cs="Arial"/>
                      <w:sz w:val="16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6"/>
                    </w:rPr>
                    <w:t>mit Leerzeichen</w:t>
                  </w:r>
                  <w:r w:rsidR="00804485" w:rsidRPr="00912A7F">
                    <w:rPr>
                      <w:rFonts w:ascii="Arial" w:hAnsi="Arial" w:cs="Arial"/>
                      <w:sz w:val="16"/>
                    </w:rPr>
                    <w:t xml:space="preserve">): </w:t>
                  </w:r>
                  <w:r w:rsidR="00A85616" w:rsidRPr="00912A7F">
                    <w:rPr>
                      <w:rFonts w:ascii="Arial" w:hAnsi="Arial" w:cs="Arial"/>
                      <w:sz w:val="16"/>
                    </w:rPr>
                    <w:fldChar w:fldCharType="begin"/>
                  </w:r>
                  <w:r w:rsidR="00A85616" w:rsidRPr="00912A7F">
                    <w:rPr>
                      <w:rFonts w:ascii="Arial" w:hAnsi="Arial" w:cs="Arial"/>
                      <w:sz w:val="16"/>
                    </w:rPr>
                    <w:instrText xml:space="preserve"> DOCPROPERTY  Keywords </w:instrText>
                  </w:r>
                  <w:r w:rsidR="00A85616" w:rsidRPr="00912A7F">
                    <w:rPr>
                      <w:rFonts w:ascii="Arial" w:hAnsi="Arial" w:cs="Arial"/>
                      <w:sz w:val="16"/>
                    </w:rPr>
                    <w:fldChar w:fldCharType="end"/>
                  </w:r>
                  <w:r w:rsidR="00A85616" w:rsidRPr="00912A7F">
                    <w:rPr>
                      <w:rFonts w:ascii="Arial" w:hAnsi="Arial" w:cs="Arial"/>
                      <w:sz w:val="16"/>
                    </w:rPr>
                    <w:fldChar w:fldCharType="begin"/>
                  </w:r>
                  <w:r w:rsidR="00A85616" w:rsidRPr="00912A7F">
                    <w:rPr>
                      <w:rFonts w:ascii="Arial" w:hAnsi="Arial" w:cs="Arial"/>
                      <w:sz w:val="16"/>
                    </w:rPr>
                    <w:instrText xml:space="preserve"> DOCPROPERTY  CharactersWithSpaces </w:instrText>
                  </w:r>
                  <w:r w:rsidR="00A85616" w:rsidRPr="00912A7F">
                    <w:rPr>
                      <w:rFonts w:ascii="Arial" w:hAnsi="Arial" w:cs="Arial"/>
                      <w:sz w:val="16"/>
                    </w:rPr>
                    <w:fldChar w:fldCharType="separate"/>
                  </w:r>
                  <w:r w:rsidR="00F1240E">
                    <w:rPr>
                      <w:rFonts w:ascii="Arial" w:hAnsi="Arial" w:cs="Arial"/>
                      <w:sz w:val="16"/>
                    </w:rPr>
                    <w:t>3807</w:t>
                  </w:r>
                  <w:r w:rsidR="00A85616" w:rsidRPr="00912A7F">
                    <w:rPr>
                      <w:rFonts w:ascii="Arial" w:hAnsi="Arial" w:cs="Arial"/>
                      <w:sz w:val="16"/>
                    </w:rPr>
                    <w:fldChar w:fldCharType="end"/>
                  </w:r>
                </w:p>
                <w:p w:rsidR="007D5FEA" w:rsidRPr="00912A7F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</w:p>
                <w:p w:rsidR="007D5FEA" w:rsidRPr="00912A7F" w:rsidRDefault="009B2B7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</w:rPr>
                  </w:pPr>
                  <w:r w:rsidRPr="00912A7F">
                    <w:rPr>
                      <w:rFonts w:ascii="Arial" w:hAnsi="Arial" w:cs="Arial"/>
                      <w:b/>
                      <w:sz w:val="16"/>
                    </w:rPr>
                    <w:fldChar w:fldCharType="begin"/>
                  </w:r>
                  <w:r w:rsidRPr="00912A7F">
                    <w:rPr>
                      <w:rFonts w:ascii="Arial" w:hAnsi="Arial" w:cs="Arial"/>
                      <w:b/>
                      <w:sz w:val="16"/>
                    </w:rPr>
                    <w:instrText xml:space="preserve"> DATE  \@ "MMMM yyyy"  \* MERGEFORMAT </w:instrText>
                  </w:r>
                  <w:r w:rsidRPr="00912A7F">
                    <w:rPr>
                      <w:rFonts w:ascii="Arial" w:hAnsi="Arial" w:cs="Arial"/>
                      <w:b/>
                      <w:sz w:val="16"/>
                    </w:rPr>
                    <w:fldChar w:fldCharType="separate"/>
                  </w:r>
                  <w:r w:rsidR="0095638D">
                    <w:rPr>
                      <w:rFonts w:ascii="Arial" w:hAnsi="Arial" w:cs="Arial"/>
                      <w:b/>
                      <w:noProof/>
                      <w:sz w:val="16"/>
                    </w:rPr>
                    <w:t>Mai 2015</w:t>
                  </w:r>
                  <w:r w:rsidRPr="00912A7F">
                    <w:rPr>
                      <w:rFonts w:ascii="Arial" w:hAnsi="Arial" w:cs="Arial"/>
                      <w:b/>
                      <w:sz w:val="16"/>
                    </w:rPr>
                    <w:fldChar w:fldCharType="end"/>
                  </w:r>
                </w:p>
                <w:p w:rsidR="007D5FEA" w:rsidRPr="00912A7F" w:rsidRDefault="007D5FEA">
                  <w:pPr>
                    <w:pStyle w:val="berschrift4"/>
                    <w:ind w:left="7080"/>
                  </w:pPr>
                  <w:r w:rsidRPr="00912A7F">
                    <w:rPr>
                      <w:rFonts w:ascii="Arial" w:hAnsi="Arial" w:cs="Arial"/>
                      <w:sz w:val="16"/>
                    </w:rPr>
                    <w:t>Datum</w:t>
                  </w:r>
                </w:p>
                <w:p w:rsidR="007D5FEA" w:rsidRPr="00912A7F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F4A8B" w:rsidRPr="00912A7F" w:rsidRDefault="00912A7F">
      <w:pPr>
        <w:tabs>
          <w:tab w:val="left" w:pos="7875"/>
        </w:tabs>
        <w:ind w:right="-1"/>
        <w:jc w:val="both"/>
        <w:rPr>
          <w:rFonts w:ascii="Arial" w:hAnsi="Arial" w:cs="Arial"/>
          <w:caps/>
          <w:sz w:val="22"/>
        </w:rPr>
      </w:pPr>
      <w:r w:rsidRPr="00912A7F">
        <w:rPr>
          <w:rFonts w:ascii="Arial" w:hAnsi="Arial" w:cs="Arial"/>
          <w:caps/>
          <w:sz w:val="36"/>
          <w:szCs w:val="36"/>
        </w:rPr>
        <w:t>PRESSEMITTEILUNG</w:t>
      </w:r>
    </w:p>
    <w:p w:rsidR="005F4A8B" w:rsidRPr="00912A7F" w:rsidRDefault="005F4A8B">
      <w:pPr>
        <w:tabs>
          <w:tab w:val="left" w:pos="7875"/>
        </w:tabs>
        <w:ind w:right="-1"/>
        <w:jc w:val="both"/>
        <w:rPr>
          <w:rFonts w:ascii="Arial" w:hAnsi="Arial" w:cs="Arial"/>
          <w:sz w:val="22"/>
        </w:rPr>
      </w:pPr>
    </w:p>
    <w:p w:rsidR="005F4A8B" w:rsidRPr="00912A7F" w:rsidRDefault="005F4A8B">
      <w:pPr>
        <w:tabs>
          <w:tab w:val="left" w:pos="6946"/>
        </w:tabs>
        <w:spacing w:line="360" w:lineRule="auto"/>
        <w:ind w:right="-1"/>
        <w:jc w:val="both"/>
        <w:rPr>
          <w:rFonts w:ascii="Arial" w:hAnsi="Arial" w:cs="Arial"/>
          <w:b/>
          <w:sz w:val="32"/>
          <w:szCs w:val="32"/>
        </w:rPr>
      </w:pPr>
    </w:p>
    <w:p w:rsidR="000A7CB2" w:rsidRPr="00912A7F" w:rsidRDefault="000A7CB2" w:rsidP="009D4ABC">
      <w:pPr>
        <w:rPr>
          <w:rFonts w:ascii="Arial" w:hAnsi="Arial" w:cs="Arial"/>
          <w:b/>
        </w:rPr>
      </w:pPr>
    </w:p>
    <w:p w:rsidR="000A7CB2" w:rsidRPr="00912A7F" w:rsidRDefault="000A7CB2" w:rsidP="009D4ABC">
      <w:pPr>
        <w:rPr>
          <w:rFonts w:ascii="Arial" w:hAnsi="Arial" w:cs="Arial"/>
          <w:b/>
        </w:rPr>
      </w:pPr>
    </w:p>
    <w:p w:rsidR="000A7CB2" w:rsidRPr="00912A7F" w:rsidRDefault="000A7CB2" w:rsidP="009D4ABC">
      <w:pPr>
        <w:rPr>
          <w:rFonts w:ascii="Arial" w:hAnsi="Arial" w:cs="Arial"/>
          <w:b/>
        </w:rPr>
      </w:pPr>
    </w:p>
    <w:p w:rsidR="002D1816" w:rsidRPr="002D1816" w:rsidRDefault="002D1816" w:rsidP="002D1816">
      <w:pPr>
        <w:pStyle w:val="NurText"/>
        <w:spacing w:line="360" w:lineRule="auto"/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</w:pPr>
      <w:r w:rsidRPr="002D1816">
        <w:rPr>
          <w:rFonts w:ascii="Arial" w:eastAsia="SimSun" w:hAnsi="Arial" w:cs="Arial"/>
          <w:b/>
          <w:color w:val="000000"/>
          <w:sz w:val="32"/>
          <w:szCs w:val="32"/>
          <w:lang w:eastAsia="zh-CN"/>
        </w:rPr>
        <w:t xml:space="preserve">Die neuen Plattenaufteilsägen ZENTREX 6220 und ZENTREX 6220 Classic von HOLZ-HER - Starke Leistung für hohe Schnittmengen </w:t>
      </w:r>
    </w:p>
    <w:p w:rsidR="002D1816" w:rsidRDefault="002D1816" w:rsidP="009C5976">
      <w:pPr>
        <w:pStyle w:val="NurText"/>
        <w:spacing w:line="360" w:lineRule="auto"/>
        <w:rPr>
          <w:rFonts w:ascii="Arial" w:hAnsi="Arial" w:cs="Arial"/>
        </w:rPr>
      </w:pP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den Druckbalkensäge ZENTREX</w:t>
      </w:r>
      <w:r w:rsidRPr="00343757">
        <w:rPr>
          <w:rFonts w:ascii="Arial" w:hAnsi="Arial" w:cs="Arial"/>
          <w:sz w:val="24"/>
          <w:szCs w:val="24"/>
        </w:rPr>
        <w:t xml:space="preserve"> 6220 </w:t>
      </w:r>
      <w:r>
        <w:rPr>
          <w:rFonts w:ascii="Arial" w:hAnsi="Arial" w:cs="Arial"/>
          <w:sz w:val="24"/>
          <w:szCs w:val="24"/>
        </w:rPr>
        <w:t>und 6220 Classic stellt HOLZ-HER auf der LIGNA die</w:t>
      </w:r>
      <w:r w:rsidRPr="00343757">
        <w:rPr>
          <w:rFonts w:ascii="Arial" w:hAnsi="Arial" w:cs="Arial"/>
          <w:sz w:val="24"/>
          <w:szCs w:val="24"/>
        </w:rPr>
        <w:t xml:space="preserve"> ideal</w:t>
      </w:r>
      <w:r>
        <w:rPr>
          <w:rFonts w:ascii="Arial" w:hAnsi="Arial" w:cs="Arial"/>
          <w:sz w:val="24"/>
          <w:szCs w:val="24"/>
        </w:rPr>
        <w:t>e</w:t>
      </w:r>
      <w:r w:rsidRPr="0034375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3757">
        <w:rPr>
          <w:rFonts w:ascii="Arial" w:hAnsi="Arial" w:cs="Arial"/>
          <w:sz w:val="24"/>
          <w:szCs w:val="24"/>
        </w:rPr>
        <w:t>Zuschnitt</w:t>
      </w:r>
      <w:r>
        <w:rPr>
          <w:rFonts w:ascii="Arial" w:hAnsi="Arial" w:cs="Arial"/>
          <w:sz w:val="24"/>
          <w:szCs w:val="24"/>
        </w:rPr>
        <w:t>slösung</w:t>
      </w:r>
      <w:proofErr w:type="spellEnd"/>
      <w:r w:rsidRPr="00343757">
        <w:rPr>
          <w:rFonts w:ascii="Arial" w:hAnsi="Arial" w:cs="Arial"/>
          <w:sz w:val="24"/>
          <w:szCs w:val="24"/>
        </w:rPr>
        <w:t xml:space="preserve"> für Einzelplatten und</w:t>
      </w:r>
      <w:r>
        <w:rPr>
          <w:rFonts w:ascii="Arial" w:hAnsi="Arial" w:cs="Arial"/>
          <w:sz w:val="24"/>
          <w:szCs w:val="24"/>
        </w:rPr>
        <w:t xml:space="preserve"> große Losgrößen sowie</w:t>
      </w:r>
      <w:r w:rsidRPr="00343757">
        <w:rPr>
          <w:rFonts w:ascii="Arial" w:hAnsi="Arial" w:cs="Arial"/>
          <w:sz w:val="24"/>
          <w:szCs w:val="24"/>
        </w:rPr>
        <w:t xml:space="preserve"> Paketzuschnitte bis </w:t>
      </w:r>
      <w:r>
        <w:rPr>
          <w:rFonts w:ascii="Arial" w:hAnsi="Arial" w:cs="Arial"/>
          <w:sz w:val="24"/>
          <w:szCs w:val="24"/>
        </w:rPr>
        <w:t>zu 12</w:t>
      </w:r>
      <w:r w:rsidRPr="00343757">
        <w:rPr>
          <w:rFonts w:ascii="Arial" w:hAnsi="Arial" w:cs="Arial"/>
          <w:sz w:val="24"/>
          <w:szCs w:val="24"/>
        </w:rPr>
        <w:t xml:space="preserve">0 mm vor. Die Classic </w:t>
      </w:r>
      <w:r>
        <w:rPr>
          <w:rFonts w:ascii="Arial" w:hAnsi="Arial" w:cs="Arial"/>
          <w:sz w:val="24"/>
          <w:szCs w:val="24"/>
        </w:rPr>
        <w:t xml:space="preserve">Version der ZENTREX </w:t>
      </w:r>
      <w:r w:rsidRPr="00343757">
        <w:rPr>
          <w:rFonts w:ascii="Arial" w:hAnsi="Arial" w:cs="Arial"/>
          <w:sz w:val="24"/>
          <w:szCs w:val="24"/>
        </w:rPr>
        <w:t xml:space="preserve">bietet </w:t>
      </w:r>
      <w:r>
        <w:rPr>
          <w:rFonts w:ascii="Arial" w:hAnsi="Arial" w:cs="Arial"/>
          <w:sz w:val="24"/>
          <w:szCs w:val="24"/>
        </w:rPr>
        <w:t xml:space="preserve">bereits </w:t>
      </w:r>
      <w:r w:rsidRPr="00343757">
        <w:rPr>
          <w:rFonts w:ascii="Arial" w:hAnsi="Arial" w:cs="Arial"/>
          <w:sz w:val="24"/>
          <w:szCs w:val="24"/>
        </w:rPr>
        <w:t xml:space="preserve">einen Sägeblattüberstand von 105 mm und </w:t>
      </w:r>
      <w:r>
        <w:rPr>
          <w:rFonts w:ascii="Arial" w:hAnsi="Arial" w:cs="Arial"/>
          <w:sz w:val="24"/>
          <w:szCs w:val="24"/>
        </w:rPr>
        <w:t>die ZENTREX</w:t>
      </w:r>
      <w:r w:rsidRPr="00343757">
        <w:rPr>
          <w:rFonts w:ascii="Arial" w:hAnsi="Arial" w:cs="Arial"/>
          <w:sz w:val="24"/>
          <w:szCs w:val="24"/>
        </w:rPr>
        <w:t xml:space="preserve"> 6220 </w:t>
      </w:r>
      <w:r>
        <w:rPr>
          <w:rFonts w:ascii="Arial" w:hAnsi="Arial" w:cs="Arial"/>
          <w:sz w:val="24"/>
          <w:szCs w:val="24"/>
        </w:rPr>
        <w:t xml:space="preserve">ist </w:t>
      </w:r>
      <w:r w:rsidRPr="00343757">
        <w:rPr>
          <w:rFonts w:ascii="Arial" w:hAnsi="Arial" w:cs="Arial"/>
          <w:sz w:val="24"/>
          <w:szCs w:val="24"/>
        </w:rPr>
        <w:t xml:space="preserve">mit 130 mm Sägeblattaustritt </w:t>
      </w:r>
      <w:r>
        <w:rPr>
          <w:rFonts w:ascii="Arial" w:hAnsi="Arial" w:cs="Arial"/>
          <w:sz w:val="24"/>
          <w:szCs w:val="24"/>
        </w:rPr>
        <w:t xml:space="preserve">klar im industriellen Sektor </w:t>
      </w:r>
      <w:r w:rsidRPr="00343757">
        <w:rPr>
          <w:rFonts w:ascii="Arial" w:hAnsi="Arial" w:cs="Arial"/>
          <w:sz w:val="24"/>
          <w:szCs w:val="24"/>
        </w:rPr>
        <w:t>positioniert.</w:t>
      </w:r>
    </w:p>
    <w:p w:rsidR="002D1816" w:rsidRPr="00343757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ZENTREX</w:t>
      </w:r>
      <w:r w:rsidRPr="00343757">
        <w:rPr>
          <w:rFonts w:ascii="Arial" w:hAnsi="Arial" w:cs="Arial"/>
          <w:sz w:val="24"/>
          <w:szCs w:val="24"/>
        </w:rPr>
        <w:t xml:space="preserve"> 6220 </w:t>
      </w:r>
      <w:r>
        <w:rPr>
          <w:rFonts w:ascii="Arial" w:hAnsi="Arial" w:cs="Arial"/>
          <w:sz w:val="24"/>
          <w:szCs w:val="24"/>
        </w:rPr>
        <w:t xml:space="preserve">bietet neueste </w:t>
      </w:r>
      <w:r w:rsidRPr="00343757">
        <w:rPr>
          <w:rFonts w:ascii="Arial" w:hAnsi="Arial" w:cs="Arial"/>
          <w:sz w:val="24"/>
          <w:szCs w:val="24"/>
        </w:rPr>
        <w:t xml:space="preserve">Präzisionstechnologie mit geschliffenen Linearführungen und bürstenlosen </w:t>
      </w:r>
      <w:proofErr w:type="spellStart"/>
      <w:r w:rsidRPr="00343757">
        <w:rPr>
          <w:rFonts w:ascii="Arial" w:hAnsi="Arial" w:cs="Arial"/>
          <w:sz w:val="24"/>
          <w:szCs w:val="24"/>
        </w:rPr>
        <w:t>Servoantrieben</w:t>
      </w:r>
      <w:proofErr w:type="spellEnd"/>
      <w:r w:rsidRPr="00343757">
        <w:rPr>
          <w:rFonts w:ascii="Arial" w:hAnsi="Arial" w:cs="Arial"/>
          <w:sz w:val="24"/>
          <w:szCs w:val="24"/>
        </w:rPr>
        <w:t xml:space="preserve"> sowie eine</w:t>
      </w:r>
      <w:r>
        <w:rPr>
          <w:rFonts w:ascii="Arial" w:hAnsi="Arial" w:cs="Arial"/>
          <w:sz w:val="24"/>
          <w:szCs w:val="24"/>
        </w:rPr>
        <w:t>r hochmodernen</w:t>
      </w:r>
      <w:r w:rsidRPr="00343757">
        <w:rPr>
          <w:rFonts w:ascii="Arial" w:hAnsi="Arial" w:cs="Arial"/>
          <w:sz w:val="24"/>
          <w:szCs w:val="24"/>
        </w:rPr>
        <w:t xml:space="preserve"> SPS-Steuerung. </w:t>
      </w:r>
      <w:r>
        <w:rPr>
          <w:rFonts w:ascii="Arial" w:hAnsi="Arial" w:cs="Arial"/>
          <w:sz w:val="24"/>
          <w:szCs w:val="24"/>
        </w:rPr>
        <w:t xml:space="preserve">Die extrem </w:t>
      </w:r>
      <w:r w:rsidRPr="00343757">
        <w:rPr>
          <w:rFonts w:ascii="Arial" w:hAnsi="Arial" w:cs="Arial"/>
          <w:sz w:val="24"/>
          <w:szCs w:val="24"/>
        </w:rPr>
        <w:t xml:space="preserve">hohen Vorschubgeschwindigkeiten von bis zu 150 m/min am Sägewagen und die steilen Beschleunigungsrampen </w:t>
      </w:r>
      <w:r>
        <w:rPr>
          <w:rFonts w:ascii="Arial" w:hAnsi="Arial" w:cs="Arial"/>
          <w:sz w:val="24"/>
          <w:szCs w:val="24"/>
        </w:rPr>
        <w:t>sorgen bei der neuen</w:t>
      </w:r>
      <w:r w:rsidRPr="00343757">
        <w:rPr>
          <w:rFonts w:ascii="Arial" w:hAnsi="Arial" w:cs="Arial"/>
          <w:sz w:val="24"/>
          <w:szCs w:val="24"/>
        </w:rPr>
        <w:t xml:space="preserve"> HOLZ-HER </w:t>
      </w:r>
      <w:r>
        <w:rPr>
          <w:rFonts w:ascii="Arial" w:hAnsi="Arial" w:cs="Arial"/>
          <w:sz w:val="24"/>
          <w:szCs w:val="24"/>
        </w:rPr>
        <w:t>Plattenaufteilsäge</w:t>
      </w:r>
      <w:r w:rsidRPr="003437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ZENTREX für extreme</w:t>
      </w:r>
      <w:r w:rsidRPr="00343757">
        <w:rPr>
          <w:rFonts w:ascii="Arial" w:hAnsi="Arial" w:cs="Arial"/>
          <w:sz w:val="24"/>
          <w:szCs w:val="24"/>
        </w:rPr>
        <w:t xml:space="preserve"> Genauigkeit </w:t>
      </w:r>
      <w:r>
        <w:rPr>
          <w:rFonts w:ascii="Arial" w:hAnsi="Arial" w:cs="Arial"/>
          <w:sz w:val="24"/>
          <w:szCs w:val="24"/>
        </w:rPr>
        <w:t>und</w:t>
      </w:r>
      <w:r w:rsidRPr="00343757">
        <w:rPr>
          <w:rFonts w:ascii="Arial" w:hAnsi="Arial" w:cs="Arial"/>
          <w:sz w:val="24"/>
          <w:szCs w:val="24"/>
        </w:rPr>
        <w:t xml:space="preserve"> kürzeste Taktzeiten. Zusätzlich minimiert die über die Optimierungssoftware gesteuerte Schnittlängenautomatik die Bearbeitungszeiten aller Schnittpläne.</w:t>
      </w: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Pr="00343757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Pr="00343757" w:rsidRDefault="002D1816" w:rsidP="002D1816">
      <w:pPr>
        <w:pStyle w:val="Flie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Kraftvoll mit bis zu 25</w:t>
      </w:r>
      <w:r w:rsidRPr="00343757">
        <w:rPr>
          <w:rFonts w:ascii="Arial" w:hAnsi="Arial" w:cs="Arial"/>
          <w:b/>
          <w:sz w:val="24"/>
          <w:szCs w:val="24"/>
        </w:rPr>
        <w:t xml:space="preserve"> kW Motorleistung</w:t>
      </w: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Schon die ZENTREX</w:t>
      </w:r>
      <w:r w:rsidRPr="00343757">
        <w:rPr>
          <w:rFonts w:ascii="Arial" w:hAnsi="Arial" w:cs="Arial"/>
          <w:sz w:val="24"/>
          <w:szCs w:val="24"/>
        </w:rPr>
        <w:t xml:space="preserve"> 6220 Classic ist im Standard mit einem durchzugstarken 15 kW Motor, optional für Paketschnitte und Non-Wood Anwendungen mit 18 kW oder einem stufenlos regelbaren 21 kW Hauptmotor lieferbar. </w:t>
      </w:r>
      <w:r>
        <w:rPr>
          <w:rFonts w:ascii="Arial" w:hAnsi="Arial" w:cs="Arial"/>
          <w:sz w:val="24"/>
          <w:szCs w:val="24"/>
        </w:rPr>
        <w:t xml:space="preserve">Die größere ZENTREX 6220 geht mit 18 kW Motorleistung an den Start und ist optional auf bis zu 25 kW auslegbar. </w:t>
      </w:r>
      <w:r w:rsidRPr="00343757">
        <w:rPr>
          <w:rFonts w:ascii="Arial" w:hAnsi="Arial" w:cs="Arial"/>
          <w:sz w:val="24"/>
          <w:szCs w:val="24"/>
        </w:rPr>
        <w:t xml:space="preserve">Durch eine zum Patent angemeldete Technik bleibt der Hauptmotor während aller Schnittzyklen am Platz und nur das Sägeblatt wird </w:t>
      </w:r>
      <w:proofErr w:type="spellStart"/>
      <w:r w:rsidRPr="00343757">
        <w:rPr>
          <w:rFonts w:ascii="Arial" w:hAnsi="Arial" w:cs="Arial"/>
          <w:sz w:val="24"/>
          <w:szCs w:val="24"/>
        </w:rPr>
        <w:t>servogesteuert</w:t>
      </w:r>
      <w:proofErr w:type="spellEnd"/>
      <w:r w:rsidRPr="00343757">
        <w:rPr>
          <w:rFonts w:ascii="Arial" w:hAnsi="Arial" w:cs="Arial"/>
          <w:sz w:val="24"/>
          <w:szCs w:val="24"/>
        </w:rPr>
        <w:t xml:space="preserve"> präzise und schnell auf die Schnittposition gehoben. </w:t>
      </w: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P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D1816">
        <w:rPr>
          <w:rFonts w:ascii="Arial" w:hAnsi="Arial" w:cs="Arial"/>
          <w:b/>
          <w:sz w:val="24"/>
          <w:szCs w:val="24"/>
        </w:rPr>
        <w:t>Vorritzsäge mit Positions-Memory</w:t>
      </w: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1816">
        <w:rPr>
          <w:rFonts w:ascii="Arial" w:hAnsi="Arial" w:cs="Arial"/>
          <w:sz w:val="24"/>
          <w:szCs w:val="24"/>
        </w:rPr>
        <w:t>Die Positionsdaten der Vorritzsäge der ZENTREX Modelle können</w:t>
      </w:r>
      <w:r w:rsidRPr="00343757">
        <w:rPr>
          <w:rFonts w:ascii="Arial" w:hAnsi="Arial" w:cs="Arial"/>
          <w:sz w:val="24"/>
          <w:szCs w:val="24"/>
        </w:rPr>
        <w:t xml:space="preserve"> in der Software abgespeichert und über die beiden </w:t>
      </w:r>
      <w:proofErr w:type="spellStart"/>
      <w:r w:rsidRPr="00343757">
        <w:rPr>
          <w:rFonts w:ascii="Arial" w:hAnsi="Arial" w:cs="Arial"/>
          <w:sz w:val="24"/>
          <w:szCs w:val="24"/>
        </w:rPr>
        <w:t>servogesteuerten</w:t>
      </w:r>
      <w:proofErr w:type="spellEnd"/>
      <w:r w:rsidRPr="00343757">
        <w:rPr>
          <w:rFonts w:ascii="Arial" w:hAnsi="Arial" w:cs="Arial"/>
          <w:sz w:val="24"/>
          <w:szCs w:val="24"/>
        </w:rPr>
        <w:t xml:space="preserve"> Positionierachsen für Höhen- und Seitenverstellung exakt wieder angefahren werden. So wird wertvolle Zeit beim Umrüsten gespart und eine perfekte Schnittgüte garantiert. Das Bi-direktionale Nutaggregat ist stufenlos für Nuttiefen bis 105</w:t>
      </w:r>
      <w:r>
        <w:rPr>
          <w:rFonts w:ascii="Arial" w:hAnsi="Arial" w:cs="Arial"/>
          <w:sz w:val="24"/>
          <w:szCs w:val="24"/>
        </w:rPr>
        <w:t xml:space="preserve"> bzw. 130</w:t>
      </w:r>
      <w:r w:rsidRPr="00343757">
        <w:rPr>
          <w:rFonts w:ascii="Arial" w:hAnsi="Arial" w:cs="Arial"/>
          <w:sz w:val="24"/>
          <w:szCs w:val="24"/>
        </w:rPr>
        <w:t xml:space="preserve"> mm einstellbar und trägt erheblich zur Zeitersparnis bei der Herstellung breiter Nuten und Biegeplatten bei.  </w:t>
      </w:r>
    </w:p>
    <w:p w:rsidR="002D1816" w:rsidRPr="00343757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Pr="00343757" w:rsidRDefault="002D1816" w:rsidP="002D1816">
      <w:pPr>
        <w:pStyle w:val="Flie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43757">
        <w:rPr>
          <w:rFonts w:ascii="Arial" w:hAnsi="Arial" w:cs="Arial"/>
          <w:b/>
          <w:sz w:val="24"/>
          <w:szCs w:val="24"/>
        </w:rPr>
        <w:t xml:space="preserve">Vorpositionierender </w:t>
      </w:r>
      <w:proofErr w:type="spellStart"/>
      <w:r w:rsidRPr="00343757">
        <w:rPr>
          <w:rFonts w:ascii="Arial" w:hAnsi="Arial" w:cs="Arial"/>
          <w:b/>
          <w:sz w:val="24"/>
          <w:szCs w:val="24"/>
        </w:rPr>
        <w:t>Winkelanpresser</w:t>
      </w:r>
      <w:proofErr w:type="spellEnd"/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3757">
        <w:rPr>
          <w:rFonts w:ascii="Arial" w:hAnsi="Arial" w:cs="Arial"/>
          <w:sz w:val="24"/>
          <w:szCs w:val="24"/>
        </w:rPr>
        <w:t xml:space="preserve">Der materialschonende </w:t>
      </w:r>
      <w:proofErr w:type="spellStart"/>
      <w:r w:rsidRPr="00343757">
        <w:rPr>
          <w:rFonts w:ascii="Arial" w:hAnsi="Arial" w:cs="Arial"/>
          <w:sz w:val="24"/>
          <w:szCs w:val="24"/>
        </w:rPr>
        <w:t>Winkelanpresser</w:t>
      </w:r>
      <w:proofErr w:type="spellEnd"/>
      <w:r w:rsidRPr="00343757">
        <w:rPr>
          <w:rFonts w:ascii="Arial" w:hAnsi="Arial" w:cs="Arial"/>
          <w:sz w:val="24"/>
          <w:szCs w:val="24"/>
        </w:rPr>
        <w:t xml:space="preserve"> wird für kurze Taktzeiten über die Software vorpositioniert. Der Anpressdruck der gummierten Rolle kann dabei materialabhängig in der Steuerung hinterlegt werden. Optional ist auch ein doppelter </w:t>
      </w:r>
      <w:proofErr w:type="spellStart"/>
      <w:r w:rsidRPr="00343757">
        <w:rPr>
          <w:rFonts w:ascii="Arial" w:hAnsi="Arial" w:cs="Arial"/>
          <w:sz w:val="24"/>
          <w:szCs w:val="24"/>
        </w:rPr>
        <w:t>Winkelanpresser</w:t>
      </w:r>
      <w:proofErr w:type="spellEnd"/>
      <w:r w:rsidRPr="00343757">
        <w:rPr>
          <w:rFonts w:ascii="Arial" w:hAnsi="Arial" w:cs="Arial"/>
          <w:sz w:val="24"/>
          <w:szCs w:val="24"/>
        </w:rPr>
        <w:t xml:space="preserve"> mit zwei Gummirollen erhältlich der die Streifen beim Querschnitt vor und hinter der Sägelinie exakt winklig andrückt.</w:t>
      </w: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Pr="00343757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Pr="00343757" w:rsidRDefault="002D1816" w:rsidP="002D1816">
      <w:pPr>
        <w:pStyle w:val="Flie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43757">
        <w:rPr>
          <w:rFonts w:ascii="Arial" w:hAnsi="Arial" w:cs="Arial"/>
          <w:b/>
          <w:sz w:val="24"/>
          <w:szCs w:val="24"/>
        </w:rPr>
        <w:lastRenderedPageBreak/>
        <w:t xml:space="preserve">OPTI-CUT das professionelle Softwarepaket </w:t>
      </w:r>
    </w:p>
    <w:p w:rsidR="002D1816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3757">
        <w:rPr>
          <w:rFonts w:ascii="Arial" w:hAnsi="Arial" w:cs="Arial"/>
          <w:sz w:val="24"/>
          <w:szCs w:val="24"/>
        </w:rPr>
        <w:t>Neben der mechanischen Präzision überzeugt die neue Druck</w:t>
      </w:r>
      <w:r>
        <w:rPr>
          <w:rFonts w:ascii="Arial" w:hAnsi="Arial" w:cs="Arial"/>
          <w:sz w:val="24"/>
          <w:szCs w:val="24"/>
        </w:rPr>
        <w:t>-</w:t>
      </w:r>
      <w:r w:rsidRPr="00343757">
        <w:rPr>
          <w:rFonts w:ascii="Arial" w:hAnsi="Arial" w:cs="Arial"/>
          <w:sz w:val="24"/>
          <w:szCs w:val="24"/>
        </w:rPr>
        <w:t xml:space="preserve">balkensäge </w:t>
      </w:r>
      <w:r>
        <w:rPr>
          <w:rFonts w:ascii="Arial" w:hAnsi="Arial" w:cs="Arial"/>
          <w:sz w:val="24"/>
          <w:szCs w:val="24"/>
        </w:rPr>
        <w:t>ZENTREX</w:t>
      </w:r>
      <w:r w:rsidRPr="00343757">
        <w:rPr>
          <w:rFonts w:ascii="Arial" w:hAnsi="Arial" w:cs="Arial"/>
          <w:sz w:val="24"/>
          <w:szCs w:val="24"/>
        </w:rPr>
        <w:t xml:space="preserve"> 6220 durch eine umfangreiche Basisausstattung inklusive dem ausgereiften OPTI-CUT Softwarepaket sowie der EASY-PLAN</w:t>
      </w:r>
      <w:r>
        <w:rPr>
          <w:rFonts w:ascii="Arial" w:hAnsi="Arial" w:cs="Arial"/>
          <w:sz w:val="24"/>
          <w:szCs w:val="24"/>
        </w:rPr>
        <w:t xml:space="preserve"> Optimierung. Für die perfekte </w:t>
      </w:r>
      <w:r w:rsidRPr="00343757">
        <w:rPr>
          <w:rFonts w:ascii="Arial" w:hAnsi="Arial" w:cs="Arial"/>
          <w:sz w:val="24"/>
          <w:szCs w:val="24"/>
        </w:rPr>
        <w:t>Optimierung und Datenübergabe im Büro kann je nach Bedarf die OPTI-BASE oder die OPTI-PRO Software gewählt werden. Ausgereifte Schnittstellen zu</w:t>
      </w:r>
      <w:r>
        <w:rPr>
          <w:rFonts w:ascii="Arial" w:hAnsi="Arial" w:cs="Arial"/>
          <w:sz w:val="24"/>
          <w:szCs w:val="24"/>
        </w:rPr>
        <w:t>m</w:t>
      </w:r>
      <w:r w:rsidRPr="00343757">
        <w:rPr>
          <w:rFonts w:ascii="Arial" w:hAnsi="Arial" w:cs="Arial"/>
          <w:sz w:val="24"/>
          <w:szCs w:val="24"/>
        </w:rPr>
        <w:t xml:space="preserve"> intelligenten</w:t>
      </w:r>
      <w:r>
        <w:rPr>
          <w:rFonts w:ascii="Arial" w:hAnsi="Arial" w:cs="Arial"/>
          <w:sz w:val="24"/>
          <w:szCs w:val="24"/>
        </w:rPr>
        <w:t xml:space="preserve"> Lager- und Beschickungssystem HOLZ-HER STORE-MASTER</w:t>
      </w:r>
      <w:r w:rsidRPr="00343757">
        <w:rPr>
          <w:rFonts w:ascii="Arial" w:hAnsi="Arial" w:cs="Arial"/>
          <w:sz w:val="24"/>
          <w:szCs w:val="24"/>
        </w:rPr>
        <w:t xml:space="preserve"> sowie die unkomplizierte Datenübergabe aus Fremd- und Branchensoftware bieten zusätzlich die Sicherheit einer zukunftssicheren Investition.</w:t>
      </w:r>
    </w:p>
    <w:p w:rsidR="002D1816" w:rsidRPr="00343757" w:rsidRDefault="002D1816" w:rsidP="002D1816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1816" w:rsidRPr="00AF24C0" w:rsidRDefault="002D1816" w:rsidP="002D1816">
      <w:pPr>
        <w:pStyle w:val="Flie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Schnittlängen bis 5900 mm und Schnittbreiten bis zu 6</w:t>
      </w:r>
      <w:r w:rsidRPr="00AF24C0">
        <w:rPr>
          <w:rFonts w:ascii="Arial" w:hAnsi="Arial" w:cs="Arial"/>
          <w:b/>
          <w:sz w:val="24"/>
          <w:szCs w:val="24"/>
        </w:rPr>
        <w:t>250 mm</w:t>
      </w:r>
    </w:p>
    <w:p w:rsidR="00510ED5" w:rsidRDefault="002D1816" w:rsidP="002D1816">
      <w:pPr>
        <w:pStyle w:val="NurText"/>
        <w:spacing w:line="360" w:lineRule="auto"/>
        <w:ind w:right="-143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Die ZENTREX 6220</w:t>
      </w:r>
      <w:r w:rsidRPr="003437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bietet</w:t>
      </w:r>
      <w:r w:rsidRPr="00343757">
        <w:rPr>
          <w:rFonts w:ascii="Arial" w:hAnsi="Arial" w:cs="Arial"/>
          <w:sz w:val="24"/>
          <w:szCs w:val="24"/>
        </w:rPr>
        <w:t xml:space="preserve"> Schnittlänge von 4300 mm</w:t>
      </w:r>
      <w:r>
        <w:rPr>
          <w:rFonts w:ascii="Arial" w:hAnsi="Arial" w:cs="Arial"/>
          <w:sz w:val="24"/>
          <w:szCs w:val="24"/>
        </w:rPr>
        <w:t xml:space="preserve"> bis 5900 mm</w:t>
      </w:r>
      <w:r w:rsidRPr="00343757">
        <w:rPr>
          <w:rFonts w:ascii="Arial" w:hAnsi="Arial" w:cs="Arial"/>
          <w:sz w:val="24"/>
          <w:szCs w:val="24"/>
        </w:rPr>
        <w:t xml:space="preserve"> und einer Schnitttiefe von 4250 mm </w:t>
      </w:r>
      <w:r>
        <w:rPr>
          <w:rFonts w:ascii="Arial" w:hAnsi="Arial" w:cs="Arial"/>
          <w:sz w:val="24"/>
          <w:szCs w:val="24"/>
        </w:rPr>
        <w:t xml:space="preserve">bis zu 6250 mm </w:t>
      </w:r>
      <w:r w:rsidRPr="00343757">
        <w:rPr>
          <w:rFonts w:ascii="Arial" w:hAnsi="Arial" w:cs="Arial"/>
          <w:sz w:val="24"/>
          <w:szCs w:val="24"/>
        </w:rPr>
        <w:t xml:space="preserve">viel Platz für den Zuschnitt verschiedenster Plattenformate. In der </w:t>
      </w:r>
      <w:r>
        <w:rPr>
          <w:rFonts w:ascii="Arial" w:hAnsi="Arial" w:cs="Arial"/>
          <w:sz w:val="24"/>
          <w:szCs w:val="24"/>
        </w:rPr>
        <w:t xml:space="preserve">LIFT Version wird die ZENTREX 6220 durch einen neuentwickelten Hubtisch ideal für die Fertigung von Serienmöbeln vorbereitet. Die </w:t>
      </w:r>
      <w:r w:rsidRPr="00343757">
        <w:rPr>
          <w:rFonts w:ascii="Arial" w:hAnsi="Arial" w:cs="Arial"/>
          <w:sz w:val="24"/>
          <w:szCs w:val="24"/>
        </w:rPr>
        <w:t xml:space="preserve">Dynamic Version </w:t>
      </w:r>
      <w:r>
        <w:rPr>
          <w:rFonts w:ascii="Arial" w:hAnsi="Arial" w:cs="Arial"/>
          <w:sz w:val="24"/>
          <w:szCs w:val="24"/>
        </w:rPr>
        <w:t xml:space="preserve">mit der auf </w:t>
      </w:r>
      <w:r w:rsidRPr="00343757">
        <w:rPr>
          <w:rFonts w:ascii="Arial" w:hAnsi="Arial" w:cs="Arial"/>
          <w:sz w:val="24"/>
          <w:szCs w:val="24"/>
        </w:rPr>
        <w:t>6250 mm</w:t>
      </w:r>
      <w:r>
        <w:rPr>
          <w:rFonts w:ascii="Arial" w:hAnsi="Arial" w:cs="Arial"/>
          <w:sz w:val="24"/>
          <w:szCs w:val="24"/>
        </w:rPr>
        <w:t xml:space="preserve"> erhöhten Schnittbreite</w:t>
      </w:r>
      <w:r w:rsidRPr="00343757">
        <w:rPr>
          <w:rFonts w:ascii="Arial" w:hAnsi="Arial" w:cs="Arial"/>
          <w:sz w:val="24"/>
          <w:szCs w:val="24"/>
        </w:rPr>
        <w:t xml:space="preserve"> kann</w:t>
      </w:r>
      <w:r>
        <w:rPr>
          <w:rFonts w:ascii="Arial" w:hAnsi="Arial" w:cs="Arial"/>
          <w:sz w:val="24"/>
          <w:szCs w:val="24"/>
        </w:rPr>
        <w:t xml:space="preserve"> vom HOLZ-HER STORE-MASTER Lagersystem</w:t>
      </w:r>
      <w:r w:rsidRPr="00343757">
        <w:rPr>
          <w:rFonts w:ascii="Arial" w:hAnsi="Arial" w:cs="Arial"/>
          <w:sz w:val="24"/>
          <w:szCs w:val="24"/>
        </w:rPr>
        <w:t xml:space="preserve"> bereits im hinteren Teil beladen werden während vorne noch am letzten Schnittplan gearbeitet wird.</w:t>
      </w:r>
    </w:p>
    <w:p w:rsidR="00562FE8" w:rsidRPr="009C5976" w:rsidRDefault="002D1816" w:rsidP="00510ED5">
      <w:pPr>
        <w:pStyle w:val="NurText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9C5976" w:rsidRPr="009C5976">
        <w:rPr>
          <w:rFonts w:ascii="Arial" w:hAnsi="Arial" w:cs="Arial"/>
        </w:rPr>
        <w:lastRenderedPageBreak/>
        <w:t xml:space="preserve"> </w:t>
      </w:r>
      <w:proofErr w:type="spellStart"/>
      <w:r w:rsidR="006A00B5" w:rsidRPr="009C5976">
        <w:rPr>
          <w:rFonts w:ascii="Arial" w:hAnsi="Arial" w:cs="Arial"/>
          <w:lang w:val="en-US"/>
        </w:rPr>
        <w:t>Anhang</w:t>
      </w:r>
      <w:proofErr w:type="spellEnd"/>
      <w:r w:rsidR="00562FE8" w:rsidRPr="009C5976">
        <w:rPr>
          <w:rFonts w:ascii="Arial" w:hAnsi="Arial" w:cs="Arial"/>
          <w:lang w:val="en-US"/>
        </w:rPr>
        <w:t>:</w:t>
      </w:r>
    </w:p>
    <w:p w:rsidR="009C5976" w:rsidRDefault="002D1816" w:rsidP="002D1816">
      <w:pPr>
        <w:pStyle w:val="Listenabsatz"/>
        <w:numPr>
          <w:ilvl w:val="0"/>
          <w:numId w:val="31"/>
        </w:numPr>
        <w:spacing w:after="160" w:line="360" w:lineRule="auto"/>
        <w:ind w:left="1276" w:hanging="916"/>
        <w:contextualSpacing/>
        <w:rPr>
          <w:rFonts w:ascii="Arial" w:hAnsi="Arial" w:cs="Arial"/>
        </w:rPr>
      </w:pPr>
      <w:r w:rsidRPr="002D1816">
        <w:rPr>
          <w:rFonts w:ascii="Arial" w:hAnsi="Arial" w:cs="Arial"/>
        </w:rPr>
        <w:t>Die HOLZ-HER ZENTREX 6220 – Das industrielle  Zuschnitt Center für kürzeste Taktzeiten und extreme Genauigkeit.</w:t>
      </w:r>
    </w:p>
    <w:p w:rsidR="0095638D" w:rsidRPr="002D1816" w:rsidRDefault="0095638D" w:rsidP="0095638D">
      <w:pPr>
        <w:pStyle w:val="Listenabsatz"/>
        <w:spacing w:after="160" w:line="360" w:lineRule="auto"/>
        <w:ind w:left="360"/>
        <w:contextualSpacing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5" type="#_x0000_t75" style="width:353.25pt;height:198.75pt">
            <v:imagedata r:id="rId8" o:title="HOL_ZENTREX_6220_dynamic"/>
          </v:shape>
        </w:pict>
      </w:r>
      <w:bookmarkStart w:id="0" w:name="_GoBack"/>
      <w:bookmarkEnd w:id="0"/>
    </w:p>
    <w:sectPr w:rsidR="0095638D" w:rsidRPr="002D1816" w:rsidSect="00601CEC">
      <w:headerReference w:type="default" r:id="rId9"/>
      <w:footerReference w:type="default" r:id="rId10"/>
      <w:type w:val="continuous"/>
      <w:pgSz w:w="11907" w:h="16840" w:code="9"/>
      <w:pgMar w:top="1418" w:right="3686" w:bottom="1276" w:left="1134" w:header="709" w:footer="709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467" w:rsidRDefault="00DF5467">
      <w:r>
        <w:separator/>
      </w:r>
    </w:p>
  </w:endnote>
  <w:endnote w:type="continuationSeparator" w:id="0">
    <w:p w:rsidR="00DF5467" w:rsidRDefault="00DF5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EA" w:rsidRDefault="00DF5467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.35pt;margin-top:-5.1pt;width:549pt;height:39.1pt;z-index:1" stroked="f">
          <v:textbox style="mso-next-textbox:#_x0000_s2052" inset="0,0,0,0">
            <w:txbxContent>
              <w:p w:rsidR="007D5FEA" w:rsidRDefault="00601CEC">
                <w:pPr>
                  <w:rPr>
                    <w:rFonts w:ascii="Arial" w:hAnsi="Arial"/>
                    <w:b/>
                    <w:sz w:val="22"/>
                    <w:szCs w:val="22"/>
                  </w:rPr>
                </w:pPr>
                <w:r>
                  <w:rPr>
                    <w:rFonts w:ascii="Arial" w:hAnsi="Arial"/>
                    <w:b/>
                    <w:sz w:val="22"/>
                    <w:szCs w:val="22"/>
                  </w:rPr>
                  <w:t>HOLZ-HER GmbH</w:t>
                </w:r>
              </w:p>
              <w:p w:rsidR="007D5FEA" w:rsidRDefault="00601CEC">
                <w:pPr>
                  <w:rPr>
                    <w:rFonts w:ascii="Arial" w:hAnsi="Arial"/>
                    <w:sz w:val="15"/>
                    <w:szCs w:val="15"/>
                  </w:rPr>
                </w:pPr>
                <w:r>
                  <w:rPr>
                    <w:rFonts w:ascii="Arial" w:hAnsi="Arial"/>
                    <w:sz w:val="15"/>
                    <w:szCs w:val="15"/>
                  </w:rPr>
                  <w:t>Plochinger Straße</w:t>
                </w:r>
                <w:r w:rsidR="007D5FEA">
                  <w:rPr>
                    <w:rFonts w:ascii="Arial" w:hAnsi="Arial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/>
                    <w:sz w:val="15"/>
                    <w:szCs w:val="15"/>
                  </w:rPr>
                  <w:t>65</w:t>
                </w:r>
                <w:r w:rsidR="007D5FEA">
                  <w:rPr>
                    <w:rFonts w:ascii="Arial" w:hAnsi="Arial"/>
                    <w:sz w:val="15"/>
                    <w:szCs w:val="15"/>
                  </w:rPr>
                  <w:t xml:space="preserve">, </w:t>
                </w:r>
                <w:r>
                  <w:rPr>
                    <w:rFonts w:ascii="Arial" w:hAnsi="Arial"/>
                    <w:sz w:val="15"/>
                    <w:szCs w:val="15"/>
                  </w:rPr>
                  <w:t xml:space="preserve">72622 Nürtingen, </w:t>
                </w:r>
                <w:r w:rsidR="007D5FEA">
                  <w:rPr>
                    <w:rFonts w:ascii="Arial" w:hAnsi="Arial"/>
                    <w:sz w:val="15"/>
                    <w:szCs w:val="15"/>
                  </w:rPr>
                  <w:t>Deutschland</w:t>
                </w:r>
              </w:p>
              <w:p w:rsidR="007D5FEA" w:rsidRDefault="007D5FEA">
                <w:pPr>
                  <w:rPr>
                    <w:sz w:val="15"/>
                    <w:szCs w:val="15"/>
                  </w:rPr>
                </w:pPr>
                <w:r>
                  <w:rPr>
                    <w:rFonts w:ascii="Arial" w:hAnsi="Arial"/>
                    <w:sz w:val="15"/>
                    <w:szCs w:val="15"/>
                  </w:rPr>
                  <w:t xml:space="preserve">Telefon </w:t>
                </w:r>
                <w:r w:rsidR="00883890">
                  <w:rPr>
                    <w:rFonts w:ascii="Arial" w:hAnsi="Arial"/>
                    <w:sz w:val="15"/>
                    <w:szCs w:val="15"/>
                  </w:rPr>
                  <w:t>+49</w:t>
                </w:r>
                <w:r>
                  <w:rPr>
                    <w:rFonts w:ascii="Arial" w:hAnsi="Arial"/>
                    <w:sz w:val="15"/>
                    <w:szCs w:val="15"/>
                  </w:rPr>
                  <w:t xml:space="preserve"> </w:t>
                </w:r>
                <w:r w:rsidR="00601CEC">
                  <w:rPr>
                    <w:rFonts w:ascii="Arial" w:hAnsi="Arial"/>
                    <w:sz w:val="15"/>
                    <w:szCs w:val="15"/>
                  </w:rPr>
                  <w:t>7022 702</w:t>
                </w:r>
                <w:r>
                  <w:rPr>
                    <w:rFonts w:ascii="Arial" w:hAnsi="Arial"/>
                    <w:sz w:val="15"/>
                    <w:szCs w:val="15"/>
                  </w:rPr>
                  <w:t>-0,</w:t>
                </w:r>
                <w:r w:rsidR="00883890">
                  <w:rPr>
                    <w:rFonts w:ascii="Arial" w:hAnsi="Arial"/>
                    <w:sz w:val="15"/>
                    <w:szCs w:val="15"/>
                  </w:rPr>
                  <w:t xml:space="preserve"> Telefax +49</w:t>
                </w:r>
                <w:r>
                  <w:rPr>
                    <w:rFonts w:ascii="Arial" w:hAnsi="Arial"/>
                    <w:sz w:val="15"/>
                    <w:szCs w:val="15"/>
                  </w:rPr>
                  <w:t xml:space="preserve"> </w:t>
                </w:r>
                <w:r w:rsidR="00601CEC">
                  <w:rPr>
                    <w:rFonts w:ascii="Arial" w:hAnsi="Arial"/>
                    <w:sz w:val="15"/>
                    <w:szCs w:val="15"/>
                  </w:rPr>
                  <w:t>7022 702-101</w:t>
                </w:r>
                <w:r>
                  <w:rPr>
                    <w:rFonts w:ascii="Arial" w:hAnsi="Arial"/>
                    <w:sz w:val="15"/>
                    <w:szCs w:val="15"/>
                  </w:rPr>
                  <w:t xml:space="preserve">, E-Mail </w:t>
                </w:r>
                <w:r w:rsidR="00601CEC">
                  <w:rPr>
                    <w:rFonts w:ascii="Arial" w:hAnsi="Arial"/>
                    <w:sz w:val="15"/>
                    <w:szCs w:val="15"/>
                  </w:rPr>
                  <w:t>kontakt</w:t>
                </w:r>
                <w:r>
                  <w:rPr>
                    <w:rFonts w:ascii="Arial" w:hAnsi="Arial"/>
                    <w:sz w:val="15"/>
                    <w:szCs w:val="15"/>
                  </w:rPr>
                  <w:t>@</w:t>
                </w:r>
                <w:r w:rsidR="00601CEC">
                  <w:rPr>
                    <w:rFonts w:ascii="Arial" w:hAnsi="Arial"/>
                    <w:sz w:val="15"/>
                    <w:szCs w:val="15"/>
                  </w:rPr>
                  <w:t>holzher</w:t>
                </w:r>
                <w:r>
                  <w:rPr>
                    <w:rFonts w:ascii="Arial" w:hAnsi="Arial"/>
                    <w:sz w:val="15"/>
                    <w:szCs w:val="15"/>
                  </w:rPr>
                  <w:t>.com, Internet www.</w:t>
                </w:r>
                <w:r w:rsidR="006A00B5">
                  <w:rPr>
                    <w:rFonts w:ascii="Arial" w:hAnsi="Arial"/>
                    <w:sz w:val="15"/>
                    <w:szCs w:val="15"/>
                  </w:rPr>
                  <w:t>holzher</w:t>
                </w:r>
                <w:r>
                  <w:rPr>
                    <w:rFonts w:ascii="Arial" w:hAnsi="Arial"/>
                    <w:sz w:val="15"/>
                    <w:szCs w:val="15"/>
                  </w:rPr>
                  <w:t>.</w:t>
                </w:r>
                <w:r w:rsidR="00EF23AF">
                  <w:rPr>
                    <w:rFonts w:ascii="Arial" w:hAnsi="Arial"/>
                    <w:sz w:val="15"/>
                    <w:szCs w:val="15"/>
                  </w:rPr>
                  <w:t>de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467" w:rsidRDefault="00DF5467">
      <w:r>
        <w:separator/>
      </w:r>
    </w:p>
  </w:footnote>
  <w:footnote w:type="continuationSeparator" w:id="0">
    <w:p w:rsidR="00DF5467" w:rsidRDefault="00DF5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EA" w:rsidRDefault="00DF5467" w:rsidP="00D1526F">
    <w:pPr>
      <w:pStyle w:val="Kopfzeile"/>
      <w:tabs>
        <w:tab w:val="clear" w:pos="9072"/>
        <w:tab w:val="right" w:pos="8647"/>
        <w:tab w:val="right" w:pos="9922"/>
      </w:tabs>
      <w:ind w:right="-1560"/>
      <w:jc w:val="right"/>
    </w:pPr>
    <w:r>
      <w:rPr>
        <w:noProof/>
      </w:rPr>
      <w:pict>
        <v:line id="_x0000_s2069" style="position:absolute;left:0;text-align:left;z-index:3;mso-position-horizontal-relative:page;mso-position-vertical-relative:page" from="11.35pt,595.35pt" to="22.7pt,595.35pt" strokeweight=".1pt">
          <w10:wrap anchorx="page" anchory="page"/>
          <w10:anchorlock/>
        </v:line>
      </w:pict>
    </w:r>
    <w:r>
      <w:rPr>
        <w:noProof/>
      </w:rPr>
      <w:pict>
        <v:line id="_x0000_s2068" style="position:absolute;left:0;text-align:left;z-index:2;mso-position-horizontal-relative:page;mso-position-vertical-relative:page" from="11.35pt,297.7pt" to="22.7pt,297.7pt" strokeweight=".1pt">
          <w10:wrap anchorx="page" anchory="page"/>
          <w10:anchorlock/>
        </v:lin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4.5pt;height:81pt">
          <v:imagedata r:id="rId1" o:title="HOL_Logo_4c_gross_H-weiss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pt;height:3pt" o:bullet="t">
        <v:imagedata r:id="rId1" o:title=""/>
      </v:shape>
    </w:pict>
  </w:numPicBullet>
  <w:numPicBullet w:numPicBulletId="1">
    <w:pict>
      <v:shape id="_x0000_i1033" type="#_x0000_t75" style="width:3pt;height:3pt" o:bullet="t">
        <v:imagedata r:id="rId2" o:title=""/>
      </v:shape>
    </w:pict>
  </w:numPicBullet>
  <w:numPicBullet w:numPicBulletId="2">
    <w:pict>
      <v:shape id="_x0000_i1034" type="#_x0000_t75" style="width:12.75pt;height:12.75pt" o:bullet="t">
        <v:imagedata r:id="rId3" o:title=""/>
      </v:shape>
    </w:pict>
  </w:numPicBullet>
  <w:abstractNum w:abstractNumId="0">
    <w:nsid w:val="0F6952EA"/>
    <w:multiLevelType w:val="hybridMultilevel"/>
    <w:tmpl w:val="575E28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852DC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B72DF"/>
    <w:multiLevelType w:val="hybridMultilevel"/>
    <w:tmpl w:val="9E42D820"/>
    <w:lvl w:ilvl="0" w:tplc="88DCD23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A0F16"/>
    <w:multiLevelType w:val="multilevel"/>
    <w:tmpl w:val="F944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881CEE"/>
    <w:multiLevelType w:val="hybridMultilevel"/>
    <w:tmpl w:val="2A58DD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C6C90"/>
    <w:multiLevelType w:val="hybridMultilevel"/>
    <w:tmpl w:val="E66448BE"/>
    <w:lvl w:ilvl="0" w:tplc="E00CD2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93B15"/>
    <w:multiLevelType w:val="hybridMultilevel"/>
    <w:tmpl w:val="952EA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1077D"/>
    <w:multiLevelType w:val="hybridMultilevel"/>
    <w:tmpl w:val="7F881B3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7C62EA"/>
    <w:multiLevelType w:val="hybridMultilevel"/>
    <w:tmpl w:val="91D65770"/>
    <w:lvl w:ilvl="0" w:tplc="6CD23E82">
      <w:start w:val="1"/>
      <w:numFmt w:val="decimal"/>
      <w:lvlText w:val="Bild 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DB6BF6"/>
    <w:multiLevelType w:val="hybridMultilevel"/>
    <w:tmpl w:val="20A4AC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67D31"/>
    <w:multiLevelType w:val="hybridMultilevel"/>
    <w:tmpl w:val="274E27BA"/>
    <w:lvl w:ilvl="0" w:tplc="6874BC8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A8D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22C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E6E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AA06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B05B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C44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8AF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B21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7F610F4"/>
    <w:multiLevelType w:val="multilevel"/>
    <w:tmpl w:val="24EE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064339"/>
    <w:multiLevelType w:val="multilevel"/>
    <w:tmpl w:val="54A8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9A6770"/>
    <w:multiLevelType w:val="hybridMultilevel"/>
    <w:tmpl w:val="F170F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86CAE"/>
    <w:multiLevelType w:val="hybridMultilevel"/>
    <w:tmpl w:val="E47E6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C93CA7"/>
    <w:multiLevelType w:val="multilevel"/>
    <w:tmpl w:val="1C28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FB368B"/>
    <w:multiLevelType w:val="hybridMultilevel"/>
    <w:tmpl w:val="40C63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67E9A"/>
    <w:multiLevelType w:val="hybridMultilevel"/>
    <w:tmpl w:val="3DE4A15A"/>
    <w:lvl w:ilvl="0" w:tplc="AC441E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818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7AE1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C09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872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7ECE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C4B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E4EF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EA4D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9D3F19"/>
    <w:multiLevelType w:val="hybridMultilevel"/>
    <w:tmpl w:val="9E6E579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C414A5"/>
    <w:multiLevelType w:val="multilevel"/>
    <w:tmpl w:val="89D2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38794F"/>
    <w:multiLevelType w:val="hybridMultilevel"/>
    <w:tmpl w:val="B00AD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43D75"/>
    <w:multiLevelType w:val="hybridMultilevel"/>
    <w:tmpl w:val="DACEAF34"/>
    <w:lvl w:ilvl="0" w:tplc="F3B4D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214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628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A3F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CE5A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B617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783F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1E8F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F4FA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312512"/>
    <w:multiLevelType w:val="hybridMultilevel"/>
    <w:tmpl w:val="A5C861CA"/>
    <w:lvl w:ilvl="0" w:tplc="FBF8F7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EF9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5660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808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44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3001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7E63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6A4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687F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C42C2D"/>
    <w:multiLevelType w:val="hybridMultilevel"/>
    <w:tmpl w:val="07ACAF86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81953C3"/>
    <w:multiLevelType w:val="hybridMultilevel"/>
    <w:tmpl w:val="5CF81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41110B"/>
    <w:multiLevelType w:val="hybridMultilevel"/>
    <w:tmpl w:val="612668EE"/>
    <w:lvl w:ilvl="0" w:tplc="B84488B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EA0843"/>
    <w:multiLevelType w:val="hybridMultilevel"/>
    <w:tmpl w:val="CABC0DD4"/>
    <w:lvl w:ilvl="0" w:tplc="04070005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6">
    <w:nsid w:val="704C67C2"/>
    <w:multiLevelType w:val="hybridMultilevel"/>
    <w:tmpl w:val="8B56EB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9B4B14"/>
    <w:multiLevelType w:val="hybridMultilevel"/>
    <w:tmpl w:val="490CA7DE"/>
    <w:lvl w:ilvl="0" w:tplc="2EBA0CB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FB37E2"/>
    <w:multiLevelType w:val="hybridMultilevel"/>
    <w:tmpl w:val="0E8212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825E34"/>
    <w:multiLevelType w:val="hybridMultilevel"/>
    <w:tmpl w:val="73E23CC6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0">
    <w:nsid w:val="761D10FC"/>
    <w:multiLevelType w:val="multilevel"/>
    <w:tmpl w:val="76CA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5"/>
  </w:num>
  <w:num w:numId="3">
    <w:abstractNumId w:val="6"/>
  </w:num>
  <w:num w:numId="4">
    <w:abstractNumId w:val="8"/>
  </w:num>
  <w:num w:numId="5">
    <w:abstractNumId w:val="23"/>
  </w:num>
  <w:num w:numId="6">
    <w:abstractNumId w:val="5"/>
  </w:num>
  <w:num w:numId="7">
    <w:abstractNumId w:val="1"/>
  </w:num>
  <w:num w:numId="8">
    <w:abstractNumId w:val="27"/>
  </w:num>
  <w:num w:numId="9">
    <w:abstractNumId w:val="14"/>
  </w:num>
  <w:num w:numId="10">
    <w:abstractNumId w:val="11"/>
  </w:num>
  <w:num w:numId="11">
    <w:abstractNumId w:val="10"/>
  </w:num>
  <w:num w:numId="12">
    <w:abstractNumId w:val="30"/>
  </w:num>
  <w:num w:numId="13">
    <w:abstractNumId w:val="2"/>
  </w:num>
  <w:num w:numId="14">
    <w:abstractNumId w:val="18"/>
  </w:num>
  <w:num w:numId="15">
    <w:abstractNumId w:val="9"/>
  </w:num>
  <w:num w:numId="16">
    <w:abstractNumId w:val="28"/>
  </w:num>
  <w:num w:numId="17">
    <w:abstractNumId w:val="17"/>
  </w:num>
  <w:num w:numId="18">
    <w:abstractNumId w:val="13"/>
  </w:num>
  <w:num w:numId="19">
    <w:abstractNumId w:val="24"/>
  </w:num>
  <w:num w:numId="20">
    <w:abstractNumId w:val="15"/>
  </w:num>
  <w:num w:numId="21">
    <w:abstractNumId w:val="4"/>
  </w:num>
  <w:num w:numId="22">
    <w:abstractNumId w:val="22"/>
  </w:num>
  <w:num w:numId="23">
    <w:abstractNumId w:val="12"/>
  </w:num>
  <w:num w:numId="24">
    <w:abstractNumId w:val="0"/>
  </w:num>
  <w:num w:numId="25">
    <w:abstractNumId w:val="19"/>
  </w:num>
  <w:num w:numId="26">
    <w:abstractNumId w:val="26"/>
  </w:num>
  <w:num w:numId="27">
    <w:abstractNumId w:val="3"/>
  </w:num>
  <w:num w:numId="28">
    <w:abstractNumId w:val="20"/>
  </w:num>
  <w:num w:numId="29">
    <w:abstractNumId w:val="21"/>
  </w:num>
  <w:num w:numId="30">
    <w:abstractNumId w:val="16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0">
      <o:colormru v:ext="edit" colors="#00983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1816"/>
    <w:rsid w:val="00002287"/>
    <w:rsid w:val="00004D8D"/>
    <w:rsid w:val="000059EB"/>
    <w:rsid w:val="000129D5"/>
    <w:rsid w:val="00016737"/>
    <w:rsid w:val="00017B52"/>
    <w:rsid w:val="00017F0A"/>
    <w:rsid w:val="00020780"/>
    <w:rsid w:val="00022ED1"/>
    <w:rsid w:val="000269CE"/>
    <w:rsid w:val="00033686"/>
    <w:rsid w:val="00042C01"/>
    <w:rsid w:val="000434FA"/>
    <w:rsid w:val="00054473"/>
    <w:rsid w:val="00065085"/>
    <w:rsid w:val="0006555B"/>
    <w:rsid w:val="0007158C"/>
    <w:rsid w:val="00072B9A"/>
    <w:rsid w:val="00073EA8"/>
    <w:rsid w:val="00083E7D"/>
    <w:rsid w:val="00084E3B"/>
    <w:rsid w:val="0008775D"/>
    <w:rsid w:val="00091151"/>
    <w:rsid w:val="000A19AD"/>
    <w:rsid w:val="000A41DE"/>
    <w:rsid w:val="000A7CB2"/>
    <w:rsid w:val="000B03AA"/>
    <w:rsid w:val="000C5468"/>
    <w:rsid w:val="000C5562"/>
    <w:rsid w:val="000C5DA9"/>
    <w:rsid w:val="000D3FD3"/>
    <w:rsid w:val="000D5FED"/>
    <w:rsid w:val="00106D18"/>
    <w:rsid w:val="00110FB2"/>
    <w:rsid w:val="00121B05"/>
    <w:rsid w:val="001246C5"/>
    <w:rsid w:val="00143C49"/>
    <w:rsid w:val="0014402B"/>
    <w:rsid w:val="00146E69"/>
    <w:rsid w:val="00147885"/>
    <w:rsid w:val="0015135D"/>
    <w:rsid w:val="001542F4"/>
    <w:rsid w:val="00172AFD"/>
    <w:rsid w:val="00186655"/>
    <w:rsid w:val="001936B6"/>
    <w:rsid w:val="00197869"/>
    <w:rsid w:val="001A2A9C"/>
    <w:rsid w:val="001A5302"/>
    <w:rsid w:val="001B2E30"/>
    <w:rsid w:val="001C2C6F"/>
    <w:rsid w:val="001D0056"/>
    <w:rsid w:val="001D2B20"/>
    <w:rsid w:val="001D598F"/>
    <w:rsid w:val="001D75BB"/>
    <w:rsid w:val="001E0499"/>
    <w:rsid w:val="001F3B1E"/>
    <w:rsid w:val="001F6B6C"/>
    <w:rsid w:val="001F75EC"/>
    <w:rsid w:val="00215B09"/>
    <w:rsid w:val="0025072C"/>
    <w:rsid w:val="00255D17"/>
    <w:rsid w:val="00264F2F"/>
    <w:rsid w:val="00273809"/>
    <w:rsid w:val="0028086B"/>
    <w:rsid w:val="00281AEE"/>
    <w:rsid w:val="00281E28"/>
    <w:rsid w:val="00290179"/>
    <w:rsid w:val="002932B1"/>
    <w:rsid w:val="00295091"/>
    <w:rsid w:val="002A28AD"/>
    <w:rsid w:val="002A2D41"/>
    <w:rsid w:val="002B4D98"/>
    <w:rsid w:val="002B5A09"/>
    <w:rsid w:val="002C01C4"/>
    <w:rsid w:val="002C0E55"/>
    <w:rsid w:val="002D1816"/>
    <w:rsid w:val="002D2585"/>
    <w:rsid w:val="002E0E9E"/>
    <w:rsid w:val="002E1FC6"/>
    <w:rsid w:val="002E7743"/>
    <w:rsid w:val="002F63B8"/>
    <w:rsid w:val="002F6DE8"/>
    <w:rsid w:val="00302B39"/>
    <w:rsid w:val="00303E2E"/>
    <w:rsid w:val="00306012"/>
    <w:rsid w:val="003143C0"/>
    <w:rsid w:val="00314659"/>
    <w:rsid w:val="00317911"/>
    <w:rsid w:val="00321554"/>
    <w:rsid w:val="00333416"/>
    <w:rsid w:val="003340D1"/>
    <w:rsid w:val="00334BF7"/>
    <w:rsid w:val="003455A4"/>
    <w:rsid w:val="00351E44"/>
    <w:rsid w:val="00354B4D"/>
    <w:rsid w:val="00355890"/>
    <w:rsid w:val="003605C8"/>
    <w:rsid w:val="00363DD9"/>
    <w:rsid w:val="00363E0C"/>
    <w:rsid w:val="00365FE0"/>
    <w:rsid w:val="00373A31"/>
    <w:rsid w:val="00377EB7"/>
    <w:rsid w:val="00377F08"/>
    <w:rsid w:val="00381671"/>
    <w:rsid w:val="00386B08"/>
    <w:rsid w:val="00387C81"/>
    <w:rsid w:val="00391B83"/>
    <w:rsid w:val="00392415"/>
    <w:rsid w:val="0039271E"/>
    <w:rsid w:val="003927BB"/>
    <w:rsid w:val="003934F1"/>
    <w:rsid w:val="0039468F"/>
    <w:rsid w:val="0039589D"/>
    <w:rsid w:val="003A37C2"/>
    <w:rsid w:val="003A3862"/>
    <w:rsid w:val="003B39DA"/>
    <w:rsid w:val="003C2A28"/>
    <w:rsid w:val="003C4162"/>
    <w:rsid w:val="003D207A"/>
    <w:rsid w:val="003D26FF"/>
    <w:rsid w:val="003D5961"/>
    <w:rsid w:val="003E2651"/>
    <w:rsid w:val="003F5331"/>
    <w:rsid w:val="004017CB"/>
    <w:rsid w:val="004070B3"/>
    <w:rsid w:val="00407362"/>
    <w:rsid w:val="004112E7"/>
    <w:rsid w:val="00433EFE"/>
    <w:rsid w:val="004372A9"/>
    <w:rsid w:val="004372E6"/>
    <w:rsid w:val="004406F2"/>
    <w:rsid w:val="00440856"/>
    <w:rsid w:val="004418EE"/>
    <w:rsid w:val="004428CB"/>
    <w:rsid w:val="00442DFE"/>
    <w:rsid w:val="00446CEF"/>
    <w:rsid w:val="00447191"/>
    <w:rsid w:val="0046217B"/>
    <w:rsid w:val="00464932"/>
    <w:rsid w:val="0047216D"/>
    <w:rsid w:val="00473D54"/>
    <w:rsid w:val="004844F3"/>
    <w:rsid w:val="00493F45"/>
    <w:rsid w:val="004A36AD"/>
    <w:rsid w:val="004A3DEF"/>
    <w:rsid w:val="004A50DA"/>
    <w:rsid w:val="004B0DF4"/>
    <w:rsid w:val="004B1E73"/>
    <w:rsid w:val="004B7A79"/>
    <w:rsid w:val="004C1D6C"/>
    <w:rsid w:val="004C4D8A"/>
    <w:rsid w:val="004C7810"/>
    <w:rsid w:val="004D0764"/>
    <w:rsid w:val="004D2EC5"/>
    <w:rsid w:val="004D4DF0"/>
    <w:rsid w:val="004D581C"/>
    <w:rsid w:val="004E7828"/>
    <w:rsid w:val="0051022E"/>
    <w:rsid w:val="00510ED5"/>
    <w:rsid w:val="0051485D"/>
    <w:rsid w:val="00522285"/>
    <w:rsid w:val="00524558"/>
    <w:rsid w:val="005249DA"/>
    <w:rsid w:val="00530733"/>
    <w:rsid w:val="00536AB4"/>
    <w:rsid w:val="00541C49"/>
    <w:rsid w:val="00542CD0"/>
    <w:rsid w:val="00544243"/>
    <w:rsid w:val="00544A41"/>
    <w:rsid w:val="00547849"/>
    <w:rsid w:val="00560358"/>
    <w:rsid w:val="00562517"/>
    <w:rsid w:val="00562FE8"/>
    <w:rsid w:val="0057463A"/>
    <w:rsid w:val="00582964"/>
    <w:rsid w:val="0058779D"/>
    <w:rsid w:val="005A33ED"/>
    <w:rsid w:val="005A4D4B"/>
    <w:rsid w:val="005A50D3"/>
    <w:rsid w:val="005B6AF4"/>
    <w:rsid w:val="005C0081"/>
    <w:rsid w:val="005C25BC"/>
    <w:rsid w:val="005C5D64"/>
    <w:rsid w:val="005C7B88"/>
    <w:rsid w:val="005E62DD"/>
    <w:rsid w:val="005F0FEF"/>
    <w:rsid w:val="005F30DA"/>
    <w:rsid w:val="005F4A8B"/>
    <w:rsid w:val="0060193A"/>
    <w:rsid w:val="00601CEC"/>
    <w:rsid w:val="006031EE"/>
    <w:rsid w:val="00606512"/>
    <w:rsid w:val="00611581"/>
    <w:rsid w:val="006238A1"/>
    <w:rsid w:val="00625EAB"/>
    <w:rsid w:val="00642205"/>
    <w:rsid w:val="00652E7D"/>
    <w:rsid w:val="0065398D"/>
    <w:rsid w:val="00665A59"/>
    <w:rsid w:val="00691476"/>
    <w:rsid w:val="00694330"/>
    <w:rsid w:val="00695860"/>
    <w:rsid w:val="006A00B5"/>
    <w:rsid w:val="006B0241"/>
    <w:rsid w:val="006B2767"/>
    <w:rsid w:val="006D02FD"/>
    <w:rsid w:val="006D228A"/>
    <w:rsid w:val="006E378D"/>
    <w:rsid w:val="00700B29"/>
    <w:rsid w:val="007029BB"/>
    <w:rsid w:val="00730250"/>
    <w:rsid w:val="00730618"/>
    <w:rsid w:val="0073490E"/>
    <w:rsid w:val="00737740"/>
    <w:rsid w:val="0074639A"/>
    <w:rsid w:val="00755671"/>
    <w:rsid w:val="00757271"/>
    <w:rsid w:val="00767915"/>
    <w:rsid w:val="00780E24"/>
    <w:rsid w:val="00786422"/>
    <w:rsid w:val="007954A4"/>
    <w:rsid w:val="007A20DF"/>
    <w:rsid w:val="007A3A65"/>
    <w:rsid w:val="007B1B61"/>
    <w:rsid w:val="007B22DD"/>
    <w:rsid w:val="007C174B"/>
    <w:rsid w:val="007C457E"/>
    <w:rsid w:val="007C5258"/>
    <w:rsid w:val="007D5FEA"/>
    <w:rsid w:val="007E76F6"/>
    <w:rsid w:val="007F3747"/>
    <w:rsid w:val="00804485"/>
    <w:rsid w:val="00806C4C"/>
    <w:rsid w:val="00807530"/>
    <w:rsid w:val="008112D1"/>
    <w:rsid w:val="00816B8B"/>
    <w:rsid w:val="008215CE"/>
    <w:rsid w:val="00825873"/>
    <w:rsid w:val="00827316"/>
    <w:rsid w:val="00834CAA"/>
    <w:rsid w:val="008417F8"/>
    <w:rsid w:val="00843410"/>
    <w:rsid w:val="00863FB8"/>
    <w:rsid w:val="008664C4"/>
    <w:rsid w:val="00866BD0"/>
    <w:rsid w:val="00867993"/>
    <w:rsid w:val="00871E96"/>
    <w:rsid w:val="00876032"/>
    <w:rsid w:val="00883890"/>
    <w:rsid w:val="00885C76"/>
    <w:rsid w:val="0088695E"/>
    <w:rsid w:val="00894BAA"/>
    <w:rsid w:val="00896407"/>
    <w:rsid w:val="008A3014"/>
    <w:rsid w:val="008A3453"/>
    <w:rsid w:val="008A4FE4"/>
    <w:rsid w:val="008B5B90"/>
    <w:rsid w:val="008B7235"/>
    <w:rsid w:val="008C4F83"/>
    <w:rsid w:val="008C601F"/>
    <w:rsid w:val="008C78E0"/>
    <w:rsid w:val="008D6132"/>
    <w:rsid w:val="008F27B8"/>
    <w:rsid w:val="008F46AD"/>
    <w:rsid w:val="00903644"/>
    <w:rsid w:val="00912A7F"/>
    <w:rsid w:val="00914487"/>
    <w:rsid w:val="00920FF4"/>
    <w:rsid w:val="00926F6D"/>
    <w:rsid w:val="009352D6"/>
    <w:rsid w:val="0094006B"/>
    <w:rsid w:val="0095638D"/>
    <w:rsid w:val="009764B0"/>
    <w:rsid w:val="0099294D"/>
    <w:rsid w:val="00993AEC"/>
    <w:rsid w:val="00996950"/>
    <w:rsid w:val="009A3440"/>
    <w:rsid w:val="009B08CB"/>
    <w:rsid w:val="009B2B76"/>
    <w:rsid w:val="009B6082"/>
    <w:rsid w:val="009B6832"/>
    <w:rsid w:val="009C0E6B"/>
    <w:rsid w:val="009C5976"/>
    <w:rsid w:val="009D19C2"/>
    <w:rsid w:val="009D4ABC"/>
    <w:rsid w:val="009D5AF8"/>
    <w:rsid w:val="009D6D07"/>
    <w:rsid w:val="009F02F3"/>
    <w:rsid w:val="009F2184"/>
    <w:rsid w:val="009F4873"/>
    <w:rsid w:val="009F4D3F"/>
    <w:rsid w:val="009F721A"/>
    <w:rsid w:val="009F7F66"/>
    <w:rsid w:val="00A2687F"/>
    <w:rsid w:val="00A451EF"/>
    <w:rsid w:val="00A4668E"/>
    <w:rsid w:val="00A532A1"/>
    <w:rsid w:val="00A60FB6"/>
    <w:rsid w:val="00A67436"/>
    <w:rsid w:val="00A84E34"/>
    <w:rsid w:val="00A85616"/>
    <w:rsid w:val="00A90332"/>
    <w:rsid w:val="00AE2F05"/>
    <w:rsid w:val="00AF0BC8"/>
    <w:rsid w:val="00AF1BA5"/>
    <w:rsid w:val="00AF5C38"/>
    <w:rsid w:val="00B03934"/>
    <w:rsid w:val="00B11258"/>
    <w:rsid w:val="00B32469"/>
    <w:rsid w:val="00B4552C"/>
    <w:rsid w:val="00B62627"/>
    <w:rsid w:val="00B66893"/>
    <w:rsid w:val="00B75A1A"/>
    <w:rsid w:val="00B87F6D"/>
    <w:rsid w:val="00B9213F"/>
    <w:rsid w:val="00B9326C"/>
    <w:rsid w:val="00BC0AF8"/>
    <w:rsid w:val="00BC1E0D"/>
    <w:rsid w:val="00BD0BD8"/>
    <w:rsid w:val="00BD2D34"/>
    <w:rsid w:val="00BD373A"/>
    <w:rsid w:val="00BF2706"/>
    <w:rsid w:val="00BF3117"/>
    <w:rsid w:val="00BF3A6B"/>
    <w:rsid w:val="00BF467A"/>
    <w:rsid w:val="00C069D0"/>
    <w:rsid w:val="00C11B74"/>
    <w:rsid w:val="00C13FED"/>
    <w:rsid w:val="00C1462C"/>
    <w:rsid w:val="00C15F5D"/>
    <w:rsid w:val="00C16A08"/>
    <w:rsid w:val="00C34749"/>
    <w:rsid w:val="00C415F6"/>
    <w:rsid w:val="00C46986"/>
    <w:rsid w:val="00C523E5"/>
    <w:rsid w:val="00C53BA3"/>
    <w:rsid w:val="00C67998"/>
    <w:rsid w:val="00C82AB9"/>
    <w:rsid w:val="00C855E9"/>
    <w:rsid w:val="00CA4631"/>
    <w:rsid w:val="00CB4C41"/>
    <w:rsid w:val="00CC6792"/>
    <w:rsid w:val="00CC71E6"/>
    <w:rsid w:val="00CD39E6"/>
    <w:rsid w:val="00CE4770"/>
    <w:rsid w:val="00D0730F"/>
    <w:rsid w:val="00D1526F"/>
    <w:rsid w:val="00D20183"/>
    <w:rsid w:val="00D2126D"/>
    <w:rsid w:val="00D2232B"/>
    <w:rsid w:val="00D264D6"/>
    <w:rsid w:val="00D444F3"/>
    <w:rsid w:val="00D46727"/>
    <w:rsid w:val="00D50F61"/>
    <w:rsid w:val="00D511E1"/>
    <w:rsid w:val="00D55BED"/>
    <w:rsid w:val="00D62CAA"/>
    <w:rsid w:val="00D63163"/>
    <w:rsid w:val="00D661E1"/>
    <w:rsid w:val="00D66735"/>
    <w:rsid w:val="00D715B3"/>
    <w:rsid w:val="00D746BD"/>
    <w:rsid w:val="00D86D62"/>
    <w:rsid w:val="00DA10D6"/>
    <w:rsid w:val="00DA1F38"/>
    <w:rsid w:val="00DA79CB"/>
    <w:rsid w:val="00DB2C9A"/>
    <w:rsid w:val="00DC1503"/>
    <w:rsid w:val="00DC1F7E"/>
    <w:rsid w:val="00DD023B"/>
    <w:rsid w:val="00DD259E"/>
    <w:rsid w:val="00DF1DDE"/>
    <w:rsid w:val="00DF5467"/>
    <w:rsid w:val="00DF737D"/>
    <w:rsid w:val="00E0050D"/>
    <w:rsid w:val="00E038F2"/>
    <w:rsid w:val="00E13E9E"/>
    <w:rsid w:val="00E40581"/>
    <w:rsid w:val="00E525CD"/>
    <w:rsid w:val="00E579A0"/>
    <w:rsid w:val="00E70E72"/>
    <w:rsid w:val="00E83BE5"/>
    <w:rsid w:val="00E84456"/>
    <w:rsid w:val="00E868D3"/>
    <w:rsid w:val="00E90AF0"/>
    <w:rsid w:val="00E95574"/>
    <w:rsid w:val="00EC3215"/>
    <w:rsid w:val="00EC4FAF"/>
    <w:rsid w:val="00EE6AD1"/>
    <w:rsid w:val="00EE74D6"/>
    <w:rsid w:val="00EF23AF"/>
    <w:rsid w:val="00F04129"/>
    <w:rsid w:val="00F1240E"/>
    <w:rsid w:val="00F14B6D"/>
    <w:rsid w:val="00F24C51"/>
    <w:rsid w:val="00F33D22"/>
    <w:rsid w:val="00F35D9D"/>
    <w:rsid w:val="00F50AD5"/>
    <w:rsid w:val="00F52C7B"/>
    <w:rsid w:val="00F64036"/>
    <w:rsid w:val="00F74B00"/>
    <w:rsid w:val="00F755A1"/>
    <w:rsid w:val="00F76DE0"/>
    <w:rsid w:val="00F8635C"/>
    <w:rsid w:val="00F86711"/>
    <w:rsid w:val="00F931AD"/>
    <w:rsid w:val="00F948DE"/>
    <w:rsid w:val="00F94ECE"/>
    <w:rsid w:val="00F95BEC"/>
    <w:rsid w:val="00FA1C04"/>
    <w:rsid w:val="00FA3ABB"/>
    <w:rsid w:val="00FA765E"/>
    <w:rsid w:val="00FB2DE1"/>
    <w:rsid w:val="00FB3ED6"/>
    <w:rsid w:val="00FD2E4C"/>
    <w:rsid w:val="00FD6A46"/>
    <w:rsid w:val="00FE061D"/>
    <w:rsid w:val="00FE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>
      <o:colormru v:ext="edit" colors="#009836"/>
    </o:shapedefaults>
    <o:shapelayout v:ext="edit">
      <o:idmap v:ext="edit" data="1"/>
    </o:shapelayout>
  </w:shapeDefaults>
  <w:decimalSymbol w:val=","/>
  <w:listSeparator w:val=";"/>
  <w15:docId w15:val="{607E0136-4D89-4A34-8F11-3FA24BAEE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552C"/>
  </w:style>
  <w:style w:type="paragraph" w:styleId="berschrift1">
    <w:name w:val="heading 1"/>
    <w:basedOn w:val="Standard"/>
    <w:next w:val="Standard"/>
    <w:link w:val="berschrift1Zchn"/>
    <w:qFormat/>
    <w:rsid w:val="00B4552C"/>
    <w:pPr>
      <w:keepNext/>
      <w:ind w:right="565"/>
      <w:outlineLvl w:val="0"/>
    </w:pPr>
    <w:rPr>
      <w:rFonts w:ascii="Arial" w:hAnsi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B4552C"/>
    <w:pPr>
      <w:keepNext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B4552C"/>
    <w:pPr>
      <w:keepNext/>
      <w:outlineLvl w:val="2"/>
    </w:pPr>
    <w:rPr>
      <w:rFonts w:ascii="Arial" w:hAnsi="Arial" w:cs="Arial"/>
      <w:b/>
      <w:bCs/>
      <w:sz w:val="24"/>
    </w:rPr>
  </w:style>
  <w:style w:type="paragraph" w:styleId="berschrift4">
    <w:name w:val="heading 4"/>
    <w:basedOn w:val="Standard"/>
    <w:next w:val="Standard"/>
    <w:qFormat/>
    <w:rsid w:val="00B4552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B455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B4552C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B4552C"/>
    <w:pPr>
      <w:keepNext/>
      <w:spacing w:line="360" w:lineRule="auto"/>
      <w:ind w:right="3119"/>
      <w:outlineLvl w:val="6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B4552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4552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4552C"/>
  </w:style>
  <w:style w:type="character" w:styleId="Hyperlink">
    <w:name w:val="Hyperlink"/>
    <w:semiHidden/>
    <w:rsid w:val="00B4552C"/>
    <w:rPr>
      <w:color w:val="0000FF"/>
      <w:u w:val="single"/>
    </w:rPr>
  </w:style>
  <w:style w:type="character" w:styleId="BesuchterHyperlink">
    <w:name w:val="FollowedHyperlink"/>
    <w:semiHidden/>
    <w:rsid w:val="00B4552C"/>
    <w:rPr>
      <w:color w:val="800080"/>
      <w:u w:val="single"/>
    </w:rPr>
  </w:style>
  <w:style w:type="paragraph" w:styleId="Sprechblasentext">
    <w:name w:val="Balloon Text"/>
    <w:basedOn w:val="Standard"/>
    <w:semiHidden/>
    <w:rsid w:val="00B4552C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semiHidden/>
    <w:rsid w:val="00B4552C"/>
    <w:pPr>
      <w:spacing w:after="240" w:line="240" w:lineRule="atLeast"/>
      <w:jc w:val="both"/>
    </w:pPr>
    <w:rPr>
      <w:rFonts w:ascii="Garamond" w:hAnsi="Garamond"/>
      <w:kern w:val="18"/>
    </w:rPr>
  </w:style>
  <w:style w:type="character" w:customStyle="1" w:styleId="ZchnZchn">
    <w:name w:val="Zchn Zchn"/>
    <w:rsid w:val="00B4552C"/>
    <w:rPr>
      <w:b/>
      <w:bCs/>
      <w:sz w:val="28"/>
      <w:szCs w:val="28"/>
      <w:lang w:val="de-DE" w:eastAsia="de-DE"/>
    </w:rPr>
  </w:style>
  <w:style w:type="paragraph" w:styleId="Dokumentstruktur">
    <w:name w:val="Document Map"/>
    <w:basedOn w:val="Standard"/>
    <w:semiHidden/>
    <w:rsid w:val="00B4552C"/>
    <w:pPr>
      <w:shd w:val="clear" w:color="auto" w:fill="000080"/>
    </w:pPr>
    <w:rPr>
      <w:rFonts w:ascii="Tahoma" w:hAnsi="Tahoma" w:cs="Tahoma"/>
    </w:rPr>
  </w:style>
  <w:style w:type="paragraph" w:styleId="Textkrper2">
    <w:name w:val="Body Text 2"/>
    <w:basedOn w:val="Standard"/>
    <w:rsid w:val="00B4552C"/>
    <w:pPr>
      <w:spacing w:line="360" w:lineRule="auto"/>
      <w:ind w:right="3119"/>
    </w:pPr>
    <w:rPr>
      <w:rFonts w:ascii="Arial" w:hAnsi="Arial" w:cs="Arial"/>
    </w:rPr>
  </w:style>
  <w:style w:type="character" w:customStyle="1" w:styleId="berschrift1Zchn">
    <w:name w:val="Überschrift 1 Zchn"/>
    <w:link w:val="berschrift1"/>
    <w:rsid w:val="003927BB"/>
    <w:rPr>
      <w:rFonts w:ascii="Arial" w:hAnsi="Arial" w:cs="Arial"/>
      <w:bCs/>
      <w:sz w:val="24"/>
      <w:szCs w:val="24"/>
    </w:rPr>
  </w:style>
  <w:style w:type="character" w:customStyle="1" w:styleId="hps">
    <w:name w:val="hps"/>
    <w:basedOn w:val="Absatz-Standardschriftart"/>
    <w:rsid w:val="003927BB"/>
  </w:style>
  <w:style w:type="paragraph" w:customStyle="1" w:styleId="Default">
    <w:name w:val="Default"/>
    <w:rsid w:val="000544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9B6082"/>
    <w:rPr>
      <w:rFonts w:ascii="Calibri" w:eastAsia="Calibri" w:hAnsi="Calibri"/>
      <w:sz w:val="22"/>
      <w:szCs w:val="22"/>
    </w:rPr>
  </w:style>
  <w:style w:type="character" w:customStyle="1" w:styleId="NurTextZchn">
    <w:name w:val="Nur Text Zchn"/>
    <w:link w:val="NurText"/>
    <w:uiPriority w:val="99"/>
    <w:rsid w:val="009B6082"/>
    <w:rPr>
      <w:rFonts w:ascii="Calibri" w:eastAsia="Calibri" w:hAnsi="Calibri"/>
      <w:sz w:val="22"/>
      <w:szCs w:val="22"/>
    </w:rPr>
  </w:style>
  <w:style w:type="paragraph" w:styleId="Listenabsatz">
    <w:name w:val="List Paragraph"/>
    <w:basedOn w:val="Standard"/>
    <w:uiPriority w:val="34"/>
    <w:qFormat/>
    <w:rsid w:val="006B0241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B87F6D"/>
    <w:pPr>
      <w:spacing w:before="100" w:beforeAutospacing="1" w:after="100" w:afterAutospacing="1"/>
    </w:pPr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894B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4B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4BAA"/>
  </w:style>
  <w:style w:type="paragraph" w:customStyle="1" w:styleId="Flietext">
    <w:name w:val="Fließtext"/>
    <w:rsid w:val="002D1816"/>
    <w:pPr>
      <w:tabs>
        <w:tab w:val="left" w:pos="283"/>
      </w:tabs>
      <w:spacing w:line="260" w:lineRule="atLeast"/>
    </w:pPr>
    <w:rPr>
      <w:rFonts w:ascii="Helvetica" w:hAnsi="Helvetica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9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6968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4611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3154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lte-derne\Desktop\PR\Vorlage\HH_Presse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530B1-1576-4349-BC0F-BEA27973C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HH_Presse_DE.dotx</Template>
  <TotalTime>0</TotalTime>
  <Pages>4</Pages>
  <Words>525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HOLZ-HER GmbH</Company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Schulte-Derne, Philipp</dc:creator>
  <cp:keywords/>
  <cp:lastModifiedBy>Schulte-Derne, Philipp</cp:lastModifiedBy>
  <cp:revision>3</cp:revision>
  <cp:lastPrinted>2015-01-27T13:32:00Z</cp:lastPrinted>
  <dcterms:created xsi:type="dcterms:W3CDTF">2015-05-10T12:04:00Z</dcterms:created>
  <dcterms:modified xsi:type="dcterms:W3CDTF">2015-05-10T14:14:00Z</dcterms:modified>
</cp:coreProperties>
</file>