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7F5A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Państwa osoba do kontaktów: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pl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Dyrektor ds. komunikacji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telefon +49 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 xml:space="preserve">faks </w:t>
                  </w:r>
                  <w:r w:rsidR="007F5A12">
                    <w:rPr>
                      <w:rFonts w:ascii="Arial" w:hAnsi="Arial" w:cs="Arial"/>
                      <w:sz w:val="16"/>
                      <w:lang w:val="pl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6"/>
                      <w:lang w:val="pl"/>
                    </w:rPr>
                    <w:t>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FA20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pl"/>
                    </w:rPr>
                    <w:t>czerwiec 2016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Data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pl"/>
        </w:rPr>
        <w:t>INFORMACJA PRASOWA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Pr="00950AEA" w:rsidRDefault="000A7CB2" w:rsidP="00950AE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9118C" w:rsidRDefault="00F449F7" w:rsidP="0039118C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pl"/>
        </w:rPr>
        <w:t>Weinig rozszerza swój biznes</w:t>
      </w:r>
    </w:p>
    <w:p w:rsidR="0012052C" w:rsidRDefault="0039118C" w:rsidP="0039118C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pl"/>
        </w:rPr>
        <w:t xml:space="preserve">z maszynami używanymi </w:t>
      </w:r>
    </w:p>
    <w:p w:rsidR="00B760BD" w:rsidRPr="00043D74" w:rsidRDefault="00F51873" w:rsidP="00043D74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pl"/>
        </w:rPr>
        <w:t xml:space="preserve">Maszyny Weinig są znane ze swojej wyjątkowej trwałości. Dlatego również maszyny używane utrzymują swoją wartość. Jako korzystne maszyny początkowe są bardzo pożądane przez nowych, jak i dotychczasowych klientów. Po rozbudowaniu giełdy używanych maszyn Weinig w internecie, wszystkie te wysokiej jakości produkty z drugiej ręki przeżywają prawdziwy boom. W 2015 roku sprzedano prawie 200 maszyn. Lwia część tych maszyn to strugarki i profilarki. Jako dostawca kompletnych rozwiązań dla obróbki drewna litego i materiału drzewnego firma Weinig pokrywa cały łańcuch procesowy. Należą tu szlifierki-obrabiarki, maszyny do produkcji okien, rozwiązania w zakresie docinania elementów oraz urządzenia do łączenia drewna na wczepy klinowe. Rosnące znaczenie w asortymencie Weinig Classic Shop zyskuje technologię przetwarzania materiału drzewnego. W ten sposób wiele produktów Holz-Her, specjalisty od obróbki materiału drzewnego w ramach Grupy Weinig, dostaje się do sprzedaży używanych maszyn. </w:t>
      </w:r>
    </w:p>
    <w:p w:rsidR="00B8272C" w:rsidRDefault="00B8272C" w:rsidP="00043D74">
      <w:pPr>
        <w:pStyle w:val="NurText"/>
        <w:spacing w:line="360" w:lineRule="auto"/>
        <w:rPr>
          <w:rFonts w:ascii="Arial" w:hAnsi="Arial" w:cs="Arial"/>
        </w:rPr>
      </w:pPr>
    </w:p>
    <w:p w:rsidR="0039118C" w:rsidRPr="00043D74" w:rsidRDefault="005F4BE9" w:rsidP="00043D74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pl"/>
        </w:rPr>
        <w:t xml:space="preserve">Za profesjonalne przetwarzanie zamówień i obsługę klienta w siedzibie firmy Weinig Tauberbischofsheim odpowiedzialny jest oddzielny dział produktowy. W warsztacie pierwszeństwo ma otrzymanie „wartości wewnętrznych” przed retuszowaniem optycznym. „Weinig nie szczędzi kosztów i wysiłku, aby kompletnie rozebrać maszyny i zbudować je </w:t>
      </w:r>
      <w:r>
        <w:rPr>
          <w:rFonts w:ascii="Arial" w:hAnsi="Arial" w:cs="Arial"/>
          <w:lang w:val="pl"/>
        </w:rPr>
        <w:lastRenderedPageBreak/>
        <w:t>ponownie od podstaw” podkreśla Jürgen Michel, dyrektor działu produktowego maszyn używanych. W ramach naprawy wadliwe części są wymieniane. Jednakże, wiele uwagi poświęca się profilaktyce, aby uniknąć niepotrzebnych awarii. Ponadto, w razie potrzeby Weinig dostosowuje urządzenie do indywidualnych potrzeb klienta. W każdym przypadku, klienci mogą być pewni, że od profesjonalistów w dziedzinie używanych maszyn z Tauberbischofsheim otrzymają zawsze doskonale odnowioną maszynę.</w:t>
      </w:r>
    </w:p>
    <w:p w:rsidR="00B8272C" w:rsidRDefault="00B8272C" w:rsidP="00043D74">
      <w:pPr>
        <w:pStyle w:val="NurText"/>
        <w:spacing w:line="360" w:lineRule="auto"/>
        <w:rPr>
          <w:rFonts w:ascii="Arial" w:hAnsi="Arial" w:cs="Arial"/>
        </w:rPr>
      </w:pPr>
    </w:p>
    <w:p w:rsidR="00227A4F" w:rsidRDefault="007F5BB5" w:rsidP="00043D74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pl"/>
        </w:rPr>
        <w:t xml:space="preserve">Jürgen Michel nie martwi się o brak maszyn do remontu, pomimo dużego popytu. Na całym świecie pracuje około 80000 maszyn Weinig. I nawet te w bardzo podeszłym wieku mogą zyskać swoje drugie życie:  „W przypadku jakości Weinig nigdy nie jest zadawane, czy stare maszyny mają zostać zutylizowane, czy też zmodernizowane“, mówi specjalista. Często maszyny pozyskiwane są do Classic Shop w ramach rozliczenia przy zakupie nowych maszyn. Niezależnie od tego intensywna obserwacja rynku należy do codziennej pracy działu produktowego maszyn używanych w firmie Weinig. Specjaliści skupują maszyny oraz wyszukują maszyn odpowiednio do życzenia klienta. </w:t>
      </w:r>
    </w:p>
    <w:p w:rsidR="00227A4F" w:rsidRDefault="00227A4F" w:rsidP="00043D74">
      <w:pPr>
        <w:pStyle w:val="NurText"/>
        <w:spacing w:line="360" w:lineRule="auto"/>
        <w:rPr>
          <w:rFonts w:ascii="Arial" w:hAnsi="Arial" w:cs="Arial"/>
        </w:rPr>
      </w:pPr>
    </w:p>
    <w:p w:rsidR="000108F7" w:rsidRDefault="00227A4F" w:rsidP="00043D74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/>
          <w:lang w:val="pl"/>
        </w:rPr>
        <w:t xml:space="preserve">Zainteresowani używanymi maszynami Weinig znajdą szeroką ofertę maszyn na stronie internetowej Weinig </w:t>
      </w:r>
      <w:hyperlink>
        <w:r>
          <w:rPr>
            <w:rStyle w:val="Hyperlink"/>
            <w:rFonts w:ascii="Arial" w:hAnsi="Arial" w:cs="Arial"/>
            <w:lang w:val="pl"/>
          </w:rPr>
          <w:t>http://classicshop.weinig.com</w:t>
        </w:r>
      </w:hyperlink>
      <w:r>
        <w:rPr>
          <w:lang w:val="pl"/>
        </w:rPr>
        <w:t>.</w:t>
      </w:r>
    </w:p>
    <w:p w:rsidR="00C42B82" w:rsidRPr="00C42B82" w:rsidRDefault="00C42B82" w:rsidP="00043D74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pl"/>
        </w:rPr>
        <w:t>Do dyspozycji klientów są zawsze osoby do kontaktu w Tauberbischofs</w:t>
      </w:r>
      <w:bookmarkStart w:id="0" w:name="_GoBack"/>
      <w:bookmarkEnd w:id="0"/>
      <w:r>
        <w:rPr>
          <w:rFonts w:ascii="Arial" w:hAnsi="Arial" w:cs="Arial"/>
          <w:lang w:val="pl"/>
        </w:rPr>
        <w:t>heim, które zawsze udzielą indywidualnej porady.</w:t>
      </w:r>
    </w:p>
    <w:p w:rsidR="0039118C" w:rsidRPr="00043D74" w:rsidRDefault="0039118C" w:rsidP="00043D74">
      <w:pPr>
        <w:spacing w:line="360" w:lineRule="auto"/>
        <w:rPr>
          <w:rFonts w:ascii="Arial" w:hAnsi="Arial"/>
          <w:b/>
          <w:sz w:val="22"/>
          <w:szCs w:val="22"/>
        </w:rPr>
      </w:pPr>
    </w:p>
    <w:p w:rsidR="0012052C" w:rsidRPr="00043D74" w:rsidRDefault="0012052C" w:rsidP="00043D74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224894" w:rsidRPr="00F97436" w:rsidRDefault="0012052C" w:rsidP="00043D74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"/>
        </w:rPr>
        <w:t xml:space="preserve">Zdjęcia: </w:t>
      </w:r>
    </w:p>
    <w:p w:rsidR="00B80D49" w:rsidRDefault="00FA20B7" w:rsidP="00B80D49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"/>
        </w:rPr>
        <w:t>Wyzwanie dla profesjonalistów: Stara maszyna wraca z wieloma śladami użytkowania</w:t>
      </w:r>
    </w:p>
    <w:p w:rsidR="0012052C" w:rsidRDefault="00083E00" w:rsidP="00B80D49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"/>
        </w:rPr>
        <w:t>Staranne przygotowanie: używana maszyna jest w najmniejszych szczegółach poddawana remontowi w Weinig Classic Shop</w:t>
      </w:r>
    </w:p>
    <w:p w:rsidR="00B80D49" w:rsidRPr="00B80D49" w:rsidRDefault="00B80D49" w:rsidP="00B80D49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"/>
        </w:rPr>
        <w:t>Drugi cykl życia: gotową maszynę z trudem można odróżnić od maszyny nowej</w:t>
      </w:r>
    </w:p>
    <w:p w:rsidR="00F95BEC" w:rsidRPr="002833FC" w:rsidRDefault="00F95BEC" w:rsidP="00505541">
      <w:pPr>
        <w:pStyle w:val="Listenabsatz"/>
        <w:autoSpaceDE w:val="0"/>
        <w:autoSpaceDN w:val="0"/>
        <w:adjustRightInd w:val="0"/>
        <w:spacing w:after="100" w:afterAutospacing="1" w:line="360" w:lineRule="auto"/>
        <w:ind w:right="-1"/>
        <w:rPr>
          <w:rFonts w:ascii="Arial" w:hAnsi="Arial" w:cs="Arial"/>
        </w:rPr>
      </w:pPr>
    </w:p>
    <w:sectPr w:rsidR="00F95BEC" w:rsidRPr="002833FC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96B" w:rsidRDefault="00DE696B">
      <w:r>
        <w:separator/>
      </w:r>
    </w:p>
  </w:endnote>
  <w:endnote w:type="continuationSeparator" w:id="0">
    <w:p w:rsidR="00DE696B" w:rsidRDefault="00DE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?l?r ???fc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altName w:val="?l?r ???fc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Lucida Sans Unicode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7F5A12">
    <w:pPr>
      <w:pStyle w:val="Fuzeile"/>
    </w:pPr>
    <w:r>
      <w:rPr>
        <w:noProof/>
        <w:lang w:val="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pl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pl"/>
                  </w:rPr>
                  <w:t>Weinigstraße 2/4, 97941 Tauberbischofsheim · Postfach 14 40, 97934 Tauberbischofsheim, Niemcy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pl"/>
                  </w:rPr>
                  <w:t>telefon +49 93 41/86-0, faks +49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96B" w:rsidRDefault="00DE696B">
      <w:r>
        <w:separator/>
      </w:r>
    </w:p>
  </w:footnote>
  <w:footnote w:type="continuationSeparator" w:id="0">
    <w:p w:rsidR="00DE696B" w:rsidRDefault="00DE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7F5A12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pl"/>
      </w:rPr>
      <w:pict>
        <v:line id="Line 21" o:spid="_x0000_s2051" style="position:absolute;left:0;text-align:left;z-index:251658752;visibility:visible;mso-wrap-distance-top:-3e-5mm;mso-wrap-distance-bottom:-3e-5mm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  <w:lang w:val="pl"/>
      </w:rPr>
      <w:pict>
        <v:line id="Line 20" o:spid="_x0000_s2050" style="position:absolute;left:0;text-align:left;z-index:251657728;visibility:visible;mso-wrap-distance-top:-3e-5mm;mso-wrap-distance-bottom:-3e-5mm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44025D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.75pt;height:2.75pt" o:bullet="t">
        <v:imagedata r:id="rId1" o:title=""/>
      </v:shape>
    </w:pict>
  </w:numPicBullet>
  <w:numPicBullet w:numPicBulletId="1">
    <w:pict>
      <v:shape id="_x0000_i1034" type="#_x0000_t75" style="width:2.75pt;height:2.75pt" o:bullet="t">
        <v:imagedata r:id="rId2" o:title=""/>
      </v:shape>
    </w:pict>
  </w:numPicBullet>
  <w:numPicBullet w:numPicBulletId="2">
    <w:pict>
      <v:shape id="_x0000_i1035" type="#_x0000_t75" style="width:12.2pt;height:12.2pt" o:bullet="t">
        <v:imagedata r:id="rId3" o:title=""/>
      </v:shape>
    </w:pict>
  </w:numPicBullet>
  <w:abstractNum w:abstractNumId="0" w15:restartNumberingAfterBreak="0">
    <w:nsid w:val="0A5E75B3"/>
    <w:multiLevelType w:val="hybridMultilevel"/>
    <w:tmpl w:val="5372C41C"/>
    <w:lvl w:ilvl="0" w:tplc="0407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E5836"/>
    <w:multiLevelType w:val="hybridMultilevel"/>
    <w:tmpl w:val="73D2AB9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9"/>
  </w:num>
  <w:num w:numId="3">
    <w:abstractNumId w:val="6"/>
  </w:num>
  <w:num w:numId="4">
    <w:abstractNumId w:val="7"/>
  </w:num>
  <w:num w:numId="5">
    <w:abstractNumId w:val="17"/>
  </w:num>
  <w:num w:numId="6">
    <w:abstractNumId w:val="4"/>
  </w:num>
  <w:num w:numId="7">
    <w:abstractNumId w:val="1"/>
  </w:num>
  <w:num w:numId="8">
    <w:abstractNumId w:val="20"/>
  </w:num>
  <w:num w:numId="9">
    <w:abstractNumId w:val="14"/>
  </w:num>
  <w:num w:numId="10">
    <w:abstractNumId w:val="10"/>
  </w:num>
  <w:num w:numId="11">
    <w:abstractNumId w:val="9"/>
  </w:num>
  <w:num w:numId="12">
    <w:abstractNumId w:val="24"/>
  </w:num>
  <w:num w:numId="13">
    <w:abstractNumId w:val="2"/>
  </w:num>
  <w:num w:numId="14">
    <w:abstractNumId w:val="16"/>
  </w:num>
  <w:num w:numId="15">
    <w:abstractNumId w:val="8"/>
  </w:num>
  <w:num w:numId="16">
    <w:abstractNumId w:val="22"/>
  </w:num>
  <w:num w:numId="17">
    <w:abstractNumId w:val="15"/>
  </w:num>
  <w:num w:numId="18">
    <w:abstractNumId w:val="13"/>
  </w:num>
  <w:num w:numId="19">
    <w:abstractNumId w:val="18"/>
  </w:num>
  <w:num w:numId="20">
    <w:abstractNumId w:val="3"/>
  </w:num>
  <w:num w:numId="21">
    <w:abstractNumId w:val="21"/>
  </w:num>
  <w:num w:numId="22">
    <w:abstractNumId w:val="11"/>
  </w:num>
  <w:num w:numId="23">
    <w:abstractNumId w:val="5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F0"/>
    <w:rsid w:val="00002287"/>
    <w:rsid w:val="00004D8D"/>
    <w:rsid w:val="000059EB"/>
    <w:rsid w:val="000108F7"/>
    <w:rsid w:val="00017B52"/>
    <w:rsid w:val="00017F0A"/>
    <w:rsid w:val="00020780"/>
    <w:rsid w:val="00022ED1"/>
    <w:rsid w:val="0002317E"/>
    <w:rsid w:val="000269CE"/>
    <w:rsid w:val="00027EE2"/>
    <w:rsid w:val="00035E32"/>
    <w:rsid w:val="00042C01"/>
    <w:rsid w:val="00043D74"/>
    <w:rsid w:val="00046FEE"/>
    <w:rsid w:val="00054473"/>
    <w:rsid w:val="00054B69"/>
    <w:rsid w:val="0005704B"/>
    <w:rsid w:val="00065085"/>
    <w:rsid w:val="00066CAF"/>
    <w:rsid w:val="00072B9A"/>
    <w:rsid w:val="00073EA8"/>
    <w:rsid w:val="00083E00"/>
    <w:rsid w:val="00083E7D"/>
    <w:rsid w:val="00084E3B"/>
    <w:rsid w:val="0008775D"/>
    <w:rsid w:val="00091151"/>
    <w:rsid w:val="0009434A"/>
    <w:rsid w:val="000A19AD"/>
    <w:rsid w:val="000A41DE"/>
    <w:rsid w:val="000A7CB2"/>
    <w:rsid w:val="000B03AA"/>
    <w:rsid w:val="000C16A5"/>
    <w:rsid w:val="000C5562"/>
    <w:rsid w:val="000C5DA9"/>
    <w:rsid w:val="000D3FD3"/>
    <w:rsid w:val="000D5FED"/>
    <w:rsid w:val="000E45C5"/>
    <w:rsid w:val="0010043C"/>
    <w:rsid w:val="00103DBC"/>
    <w:rsid w:val="00106D18"/>
    <w:rsid w:val="00110964"/>
    <w:rsid w:val="00110FB2"/>
    <w:rsid w:val="00117D6D"/>
    <w:rsid w:val="0012052C"/>
    <w:rsid w:val="00121B05"/>
    <w:rsid w:val="00124301"/>
    <w:rsid w:val="001246C5"/>
    <w:rsid w:val="001306E4"/>
    <w:rsid w:val="00143C49"/>
    <w:rsid w:val="0014402B"/>
    <w:rsid w:val="00147885"/>
    <w:rsid w:val="001536DE"/>
    <w:rsid w:val="00173516"/>
    <w:rsid w:val="00174BBA"/>
    <w:rsid w:val="00176076"/>
    <w:rsid w:val="0018017E"/>
    <w:rsid w:val="0019274A"/>
    <w:rsid w:val="001936B6"/>
    <w:rsid w:val="00197869"/>
    <w:rsid w:val="001A5302"/>
    <w:rsid w:val="001C2C6F"/>
    <w:rsid w:val="001D2B20"/>
    <w:rsid w:val="001D598F"/>
    <w:rsid w:val="001D5C86"/>
    <w:rsid w:val="001D75BB"/>
    <w:rsid w:val="001E0499"/>
    <w:rsid w:val="001E0F15"/>
    <w:rsid w:val="001F2A09"/>
    <w:rsid w:val="001F3B1E"/>
    <w:rsid w:val="001F75EC"/>
    <w:rsid w:val="00202CB6"/>
    <w:rsid w:val="0021188C"/>
    <w:rsid w:val="00215B09"/>
    <w:rsid w:val="00224894"/>
    <w:rsid w:val="00227A4F"/>
    <w:rsid w:val="00236AD9"/>
    <w:rsid w:val="00242DAB"/>
    <w:rsid w:val="0025072C"/>
    <w:rsid w:val="00255D17"/>
    <w:rsid w:val="00264F2F"/>
    <w:rsid w:val="00273809"/>
    <w:rsid w:val="0028086B"/>
    <w:rsid w:val="00281AEE"/>
    <w:rsid w:val="002833FC"/>
    <w:rsid w:val="00292764"/>
    <w:rsid w:val="00295091"/>
    <w:rsid w:val="002A12A0"/>
    <w:rsid w:val="002A28AD"/>
    <w:rsid w:val="002A33E6"/>
    <w:rsid w:val="002B1171"/>
    <w:rsid w:val="002B2D2C"/>
    <w:rsid w:val="002B4D98"/>
    <w:rsid w:val="002B74DA"/>
    <w:rsid w:val="002C01C4"/>
    <w:rsid w:val="002C0E55"/>
    <w:rsid w:val="002C0FA5"/>
    <w:rsid w:val="002D2585"/>
    <w:rsid w:val="002D3CFD"/>
    <w:rsid w:val="002D5354"/>
    <w:rsid w:val="002E0E9E"/>
    <w:rsid w:val="002E1FC6"/>
    <w:rsid w:val="002F253B"/>
    <w:rsid w:val="002F63B8"/>
    <w:rsid w:val="00303E2E"/>
    <w:rsid w:val="00306012"/>
    <w:rsid w:val="00307E12"/>
    <w:rsid w:val="003143C0"/>
    <w:rsid w:val="00333416"/>
    <w:rsid w:val="00334C66"/>
    <w:rsid w:val="0034762D"/>
    <w:rsid w:val="00355382"/>
    <w:rsid w:val="00355890"/>
    <w:rsid w:val="003605C8"/>
    <w:rsid w:val="00361A2E"/>
    <w:rsid w:val="00363E0C"/>
    <w:rsid w:val="00373A31"/>
    <w:rsid w:val="00375BCB"/>
    <w:rsid w:val="00377F08"/>
    <w:rsid w:val="00386B08"/>
    <w:rsid w:val="0039118C"/>
    <w:rsid w:val="00392415"/>
    <w:rsid w:val="0039271E"/>
    <w:rsid w:val="003927BB"/>
    <w:rsid w:val="0039468F"/>
    <w:rsid w:val="003A37C2"/>
    <w:rsid w:val="003A3862"/>
    <w:rsid w:val="003A40F4"/>
    <w:rsid w:val="003A6C3C"/>
    <w:rsid w:val="003C2A28"/>
    <w:rsid w:val="003C4162"/>
    <w:rsid w:val="003D0D24"/>
    <w:rsid w:val="003D207A"/>
    <w:rsid w:val="003D5961"/>
    <w:rsid w:val="003E1079"/>
    <w:rsid w:val="003E2651"/>
    <w:rsid w:val="003F06E7"/>
    <w:rsid w:val="003F1A6B"/>
    <w:rsid w:val="003F5331"/>
    <w:rsid w:val="00405ED3"/>
    <w:rsid w:val="00407C55"/>
    <w:rsid w:val="004112E7"/>
    <w:rsid w:val="00427F4D"/>
    <w:rsid w:val="00433EFE"/>
    <w:rsid w:val="0044025D"/>
    <w:rsid w:val="004406F2"/>
    <w:rsid w:val="00442DFE"/>
    <w:rsid w:val="00446348"/>
    <w:rsid w:val="00446CEF"/>
    <w:rsid w:val="00447191"/>
    <w:rsid w:val="004475CC"/>
    <w:rsid w:val="004539EF"/>
    <w:rsid w:val="00461001"/>
    <w:rsid w:val="0046217B"/>
    <w:rsid w:val="00467F18"/>
    <w:rsid w:val="004707A0"/>
    <w:rsid w:val="00470B51"/>
    <w:rsid w:val="0047216D"/>
    <w:rsid w:val="00473D54"/>
    <w:rsid w:val="0049402F"/>
    <w:rsid w:val="004A36AD"/>
    <w:rsid w:val="004A3DEF"/>
    <w:rsid w:val="004A50DA"/>
    <w:rsid w:val="004A6F83"/>
    <w:rsid w:val="004B0DF4"/>
    <w:rsid w:val="004B33CC"/>
    <w:rsid w:val="004C1D6C"/>
    <w:rsid w:val="004C4D8A"/>
    <w:rsid w:val="004C5D6E"/>
    <w:rsid w:val="004C6E35"/>
    <w:rsid w:val="004C7810"/>
    <w:rsid w:val="004D0764"/>
    <w:rsid w:val="004D22DC"/>
    <w:rsid w:val="004D2EC5"/>
    <w:rsid w:val="004D4DF0"/>
    <w:rsid w:val="004D581C"/>
    <w:rsid w:val="004E092E"/>
    <w:rsid w:val="004E7828"/>
    <w:rsid w:val="00505541"/>
    <w:rsid w:val="0051089C"/>
    <w:rsid w:val="00513072"/>
    <w:rsid w:val="0051485D"/>
    <w:rsid w:val="00524558"/>
    <w:rsid w:val="005249DA"/>
    <w:rsid w:val="00536A83"/>
    <w:rsid w:val="00536AB4"/>
    <w:rsid w:val="00540E5E"/>
    <w:rsid w:val="00544243"/>
    <w:rsid w:val="00547849"/>
    <w:rsid w:val="00562517"/>
    <w:rsid w:val="0057463A"/>
    <w:rsid w:val="00575DB1"/>
    <w:rsid w:val="00577766"/>
    <w:rsid w:val="0058779D"/>
    <w:rsid w:val="005A168D"/>
    <w:rsid w:val="005A33ED"/>
    <w:rsid w:val="005A50D3"/>
    <w:rsid w:val="005A6E59"/>
    <w:rsid w:val="005B6AF4"/>
    <w:rsid w:val="005C0081"/>
    <w:rsid w:val="005C3710"/>
    <w:rsid w:val="005C7B88"/>
    <w:rsid w:val="005D6EAA"/>
    <w:rsid w:val="005E51C7"/>
    <w:rsid w:val="005F1706"/>
    <w:rsid w:val="005F4A8B"/>
    <w:rsid w:val="005F4BE9"/>
    <w:rsid w:val="0060193A"/>
    <w:rsid w:val="00611581"/>
    <w:rsid w:val="00621C8C"/>
    <w:rsid w:val="0062597B"/>
    <w:rsid w:val="00625EAB"/>
    <w:rsid w:val="00632B95"/>
    <w:rsid w:val="006346CE"/>
    <w:rsid w:val="00642205"/>
    <w:rsid w:val="006443C6"/>
    <w:rsid w:val="00652E7D"/>
    <w:rsid w:val="0065398D"/>
    <w:rsid w:val="00661B7D"/>
    <w:rsid w:val="006646C0"/>
    <w:rsid w:val="00691476"/>
    <w:rsid w:val="00694330"/>
    <w:rsid w:val="006B0241"/>
    <w:rsid w:val="006B2767"/>
    <w:rsid w:val="006D2951"/>
    <w:rsid w:val="006D604D"/>
    <w:rsid w:val="006E259C"/>
    <w:rsid w:val="006E378D"/>
    <w:rsid w:val="00700B29"/>
    <w:rsid w:val="00723F41"/>
    <w:rsid w:val="007240C7"/>
    <w:rsid w:val="0072776F"/>
    <w:rsid w:val="00730250"/>
    <w:rsid w:val="00730618"/>
    <w:rsid w:val="00731830"/>
    <w:rsid w:val="0073490E"/>
    <w:rsid w:val="00737740"/>
    <w:rsid w:val="0074639A"/>
    <w:rsid w:val="00751377"/>
    <w:rsid w:val="00753A20"/>
    <w:rsid w:val="00757271"/>
    <w:rsid w:val="00767915"/>
    <w:rsid w:val="00773C81"/>
    <w:rsid w:val="00775398"/>
    <w:rsid w:val="007765A7"/>
    <w:rsid w:val="0078734B"/>
    <w:rsid w:val="0079247B"/>
    <w:rsid w:val="00793FAE"/>
    <w:rsid w:val="007954A4"/>
    <w:rsid w:val="007A3A65"/>
    <w:rsid w:val="007B22DD"/>
    <w:rsid w:val="007C174B"/>
    <w:rsid w:val="007C457E"/>
    <w:rsid w:val="007D33F1"/>
    <w:rsid w:val="007D5FEA"/>
    <w:rsid w:val="007D6BE3"/>
    <w:rsid w:val="007E76F6"/>
    <w:rsid w:val="007F1A3E"/>
    <w:rsid w:val="007F3747"/>
    <w:rsid w:val="007F5816"/>
    <w:rsid w:val="007F5A12"/>
    <w:rsid w:val="007F5BB5"/>
    <w:rsid w:val="00803A2C"/>
    <w:rsid w:val="00806C4C"/>
    <w:rsid w:val="00807530"/>
    <w:rsid w:val="008112D1"/>
    <w:rsid w:val="00816B8B"/>
    <w:rsid w:val="008215CE"/>
    <w:rsid w:val="008231E1"/>
    <w:rsid w:val="00825873"/>
    <w:rsid w:val="00827316"/>
    <w:rsid w:val="0083079B"/>
    <w:rsid w:val="00833B30"/>
    <w:rsid w:val="00834CAA"/>
    <w:rsid w:val="00835B83"/>
    <w:rsid w:val="008417F8"/>
    <w:rsid w:val="0085783B"/>
    <w:rsid w:val="008618BB"/>
    <w:rsid w:val="00863FB8"/>
    <w:rsid w:val="00866BD0"/>
    <w:rsid w:val="00871E96"/>
    <w:rsid w:val="00876032"/>
    <w:rsid w:val="00885C76"/>
    <w:rsid w:val="0088695E"/>
    <w:rsid w:val="00890D68"/>
    <w:rsid w:val="008A3014"/>
    <w:rsid w:val="008A4FE4"/>
    <w:rsid w:val="008A7FC5"/>
    <w:rsid w:val="008B5B90"/>
    <w:rsid w:val="008B7235"/>
    <w:rsid w:val="008B7558"/>
    <w:rsid w:val="008C78E0"/>
    <w:rsid w:val="008D3014"/>
    <w:rsid w:val="008D6132"/>
    <w:rsid w:val="008E514F"/>
    <w:rsid w:val="008E75E3"/>
    <w:rsid w:val="008F021D"/>
    <w:rsid w:val="008F27B8"/>
    <w:rsid w:val="008F46AD"/>
    <w:rsid w:val="008F6784"/>
    <w:rsid w:val="00903644"/>
    <w:rsid w:val="0090463B"/>
    <w:rsid w:val="00914487"/>
    <w:rsid w:val="009177A0"/>
    <w:rsid w:val="00920FF4"/>
    <w:rsid w:val="0092603E"/>
    <w:rsid w:val="00926F6D"/>
    <w:rsid w:val="009352D6"/>
    <w:rsid w:val="0094006B"/>
    <w:rsid w:val="00950AEA"/>
    <w:rsid w:val="009764B0"/>
    <w:rsid w:val="0099294D"/>
    <w:rsid w:val="00993AEC"/>
    <w:rsid w:val="00995510"/>
    <w:rsid w:val="00996950"/>
    <w:rsid w:val="009B08CB"/>
    <w:rsid w:val="009B6082"/>
    <w:rsid w:val="009B6832"/>
    <w:rsid w:val="009C0072"/>
    <w:rsid w:val="009C0E6B"/>
    <w:rsid w:val="009D4ABC"/>
    <w:rsid w:val="009D5AF8"/>
    <w:rsid w:val="009F02F3"/>
    <w:rsid w:val="009F2184"/>
    <w:rsid w:val="009F4873"/>
    <w:rsid w:val="009F4D3F"/>
    <w:rsid w:val="009F721A"/>
    <w:rsid w:val="00A2687F"/>
    <w:rsid w:val="00A532A1"/>
    <w:rsid w:val="00A67436"/>
    <w:rsid w:val="00A67C98"/>
    <w:rsid w:val="00A77CC0"/>
    <w:rsid w:val="00A80F4E"/>
    <w:rsid w:val="00A84E34"/>
    <w:rsid w:val="00A90332"/>
    <w:rsid w:val="00A95EE5"/>
    <w:rsid w:val="00AC465B"/>
    <w:rsid w:val="00AC67D7"/>
    <w:rsid w:val="00AE1ECB"/>
    <w:rsid w:val="00AE5B3D"/>
    <w:rsid w:val="00AF0BC8"/>
    <w:rsid w:val="00B03934"/>
    <w:rsid w:val="00B31106"/>
    <w:rsid w:val="00B31A16"/>
    <w:rsid w:val="00B32469"/>
    <w:rsid w:val="00B4552C"/>
    <w:rsid w:val="00B51648"/>
    <w:rsid w:val="00B53F19"/>
    <w:rsid w:val="00B5749E"/>
    <w:rsid w:val="00B62627"/>
    <w:rsid w:val="00B6302F"/>
    <w:rsid w:val="00B66893"/>
    <w:rsid w:val="00B760BD"/>
    <w:rsid w:val="00B80D49"/>
    <w:rsid w:val="00B8272C"/>
    <w:rsid w:val="00B9213F"/>
    <w:rsid w:val="00B9326C"/>
    <w:rsid w:val="00B9482C"/>
    <w:rsid w:val="00BB2F2F"/>
    <w:rsid w:val="00BC0700"/>
    <w:rsid w:val="00BC0AF8"/>
    <w:rsid w:val="00BD0BD8"/>
    <w:rsid w:val="00BD2A7A"/>
    <w:rsid w:val="00BD373A"/>
    <w:rsid w:val="00BD3EB4"/>
    <w:rsid w:val="00BF28BE"/>
    <w:rsid w:val="00BF3117"/>
    <w:rsid w:val="00BF467A"/>
    <w:rsid w:val="00C00CC6"/>
    <w:rsid w:val="00C05A3D"/>
    <w:rsid w:val="00C069D0"/>
    <w:rsid w:val="00C07A31"/>
    <w:rsid w:val="00C11731"/>
    <w:rsid w:val="00C13FED"/>
    <w:rsid w:val="00C15F5D"/>
    <w:rsid w:val="00C2287C"/>
    <w:rsid w:val="00C34749"/>
    <w:rsid w:val="00C3768C"/>
    <w:rsid w:val="00C415F6"/>
    <w:rsid w:val="00C42B82"/>
    <w:rsid w:val="00C46461"/>
    <w:rsid w:val="00C46986"/>
    <w:rsid w:val="00C523E5"/>
    <w:rsid w:val="00C53BA3"/>
    <w:rsid w:val="00C6359A"/>
    <w:rsid w:val="00C655AE"/>
    <w:rsid w:val="00C661D8"/>
    <w:rsid w:val="00C67998"/>
    <w:rsid w:val="00C7432C"/>
    <w:rsid w:val="00C75763"/>
    <w:rsid w:val="00C82AB9"/>
    <w:rsid w:val="00CA4631"/>
    <w:rsid w:val="00CB2C49"/>
    <w:rsid w:val="00CB2C97"/>
    <w:rsid w:val="00CC2D7D"/>
    <w:rsid w:val="00CD096D"/>
    <w:rsid w:val="00CD39E6"/>
    <w:rsid w:val="00CD5828"/>
    <w:rsid w:val="00CE3990"/>
    <w:rsid w:val="00D039D2"/>
    <w:rsid w:val="00D05895"/>
    <w:rsid w:val="00D0730F"/>
    <w:rsid w:val="00D1526F"/>
    <w:rsid w:val="00D20183"/>
    <w:rsid w:val="00D2126D"/>
    <w:rsid w:val="00D264D6"/>
    <w:rsid w:val="00D444F3"/>
    <w:rsid w:val="00D50F61"/>
    <w:rsid w:val="00D55BED"/>
    <w:rsid w:val="00D63163"/>
    <w:rsid w:val="00D661E1"/>
    <w:rsid w:val="00D66318"/>
    <w:rsid w:val="00D66735"/>
    <w:rsid w:val="00D66A36"/>
    <w:rsid w:val="00D715B3"/>
    <w:rsid w:val="00D746BD"/>
    <w:rsid w:val="00D76C70"/>
    <w:rsid w:val="00D958FE"/>
    <w:rsid w:val="00DA1F38"/>
    <w:rsid w:val="00DB16DF"/>
    <w:rsid w:val="00DD023B"/>
    <w:rsid w:val="00DE45B5"/>
    <w:rsid w:val="00DE696B"/>
    <w:rsid w:val="00DF475E"/>
    <w:rsid w:val="00DF737D"/>
    <w:rsid w:val="00E0050D"/>
    <w:rsid w:val="00E03780"/>
    <w:rsid w:val="00E038F2"/>
    <w:rsid w:val="00E13E9E"/>
    <w:rsid w:val="00E161CC"/>
    <w:rsid w:val="00E165E2"/>
    <w:rsid w:val="00E40581"/>
    <w:rsid w:val="00E46E87"/>
    <w:rsid w:val="00E525CD"/>
    <w:rsid w:val="00E579A0"/>
    <w:rsid w:val="00E60B30"/>
    <w:rsid w:val="00E63A1A"/>
    <w:rsid w:val="00E668A4"/>
    <w:rsid w:val="00E70E72"/>
    <w:rsid w:val="00E84456"/>
    <w:rsid w:val="00E868D3"/>
    <w:rsid w:val="00E950DE"/>
    <w:rsid w:val="00E95574"/>
    <w:rsid w:val="00E96296"/>
    <w:rsid w:val="00E9663D"/>
    <w:rsid w:val="00EA1EA9"/>
    <w:rsid w:val="00EA2D2B"/>
    <w:rsid w:val="00EB7DC9"/>
    <w:rsid w:val="00EC29E6"/>
    <w:rsid w:val="00EC3215"/>
    <w:rsid w:val="00EC352F"/>
    <w:rsid w:val="00EC4FAF"/>
    <w:rsid w:val="00ED49EB"/>
    <w:rsid w:val="00EE0D45"/>
    <w:rsid w:val="00EE6AD1"/>
    <w:rsid w:val="00EE74D6"/>
    <w:rsid w:val="00EF63A6"/>
    <w:rsid w:val="00F04129"/>
    <w:rsid w:val="00F21C1E"/>
    <w:rsid w:val="00F24C51"/>
    <w:rsid w:val="00F352AD"/>
    <w:rsid w:val="00F35D9D"/>
    <w:rsid w:val="00F449F7"/>
    <w:rsid w:val="00F50AD5"/>
    <w:rsid w:val="00F51873"/>
    <w:rsid w:val="00F52C7B"/>
    <w:rsid w:val="00F7164C"/>
    <w:rsid w:val="00F755A1"/>
    <w:rsid w:val="00F86711"/>
    <w:rsid w:val="00F948DE"/>
    <w:rsid w:val="00F94ECE"/>
    <w:rsid w:val="00F95BEC"/>
    <w:rsid w:val="00F97436"/>
    <w:rsid w:val="00FA20B7"/>
    <w:rsid w:val="00FA3ABB"/>
    <w:rsid w:val="00FA765E"/>
    <w:rsid w:val="00FB3ED6"/>
    <w:rsid w:val="00FC012F"/>
    <w:rsid w:val="00FD6A46"/>
    <w:rsid w:val="00FD79F7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5:docId w15:val="{69076D97-E4C9-4BA1-9A00-0241622E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630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3649F-60B5-413D-A06D-4503431D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422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7</cp:revision>
  <cp:lastPrinted>2009-03-27T09:16:00Z</cp:lastPrinted>
  <dcterms:created xsi:type="dcterms:W3CDTF">2016-05-31T14:12:00Z</dcterms:created>
  <dcterms:modified xsi:type="dcterms:W3CDTF">2016-06-09T06:48:00Z</dcterms:modified>
</cp:coreProperties>
</file>